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F587" w14:textId="2C0D5D47" w:rsidR="005528BB" w:rsidRDefault="004C35EA" w:rsidP="0059261E">
      <w:pPr>
        <w:pStyle w:val="StyleMDE-Titre"/>
        <w:spacing w:before="60" w:after="60"/>
      </w:pPr>
      <w:r w:rsidRPr="004C35EA">
        <w:t xml:space="preserve">procedure pour une demande </w:t>
      </w:r>
      <w:r w:rsidR="00227E97">
        <w:t>de financement</w:t>
      </w:r>
      <w:r w:rsidR="005528BB">
        <w:br/>
      </w:r>
      <w:r w:rsidR="00227E97">
        <w:t>pour un</w:t>
      </w:r>
      <w:r w:rsidRPr="004C35EA">
        <w:t xml:space="preserve"> projet </w:t>
      </w:r>
      <w:r w:rsidR="00227E97">
        <w:t>d’</w:t>
      </w:r>
      <w:r w:rsidRPr="004C35EA">
        <w:t>installation de production</w:t>
      </w:r>
      <w:r w:rsidR="005528BB">
        <w:br/>
      </w:r>
      <w:r w:rsidRPr="004C35EA">
        <w:t>d’eau chaude sanitaire</w:t>
      </w:r>
      <w:r w:rsidR="0062333B">
        <w:t xml:space="preserve"> </w:t>
      </w:r>
      <w:r w:rsidR="005528BB">
        <w:t>(ECS)</w:t>
      </w:r>
    </w:p>
    <w:p w14:paraId="5E513AB6" w14:textId="2A4C5DE5" w:rsidR="00466F94" w:rsidRPr="004C35EA" w:rsidRDefault="00227E97" w:rsidP="0059261E">
      <w:pPr>
        <w:pStyle w:val="StyleMDE-Titre"/>
        <w:spacing w:before="60" w:after="60"/>
      </w:pPr>
      <w:r>
        <w:t xml:space="preserve">thermosiphon ou </w:t>
      </w:r>
      <w:r w:rsidR="00F15041">
        <w:t>thermo</w:t>
      </w:r>
      <w:r>
        <w:t>régulée</w:t>
      </w:r>
    </w:p>
    <w:p w14:paraId="3AC900BA" w14:textId="77777777" w:rsidR="00BF52A6" w:rsidRPr="00BF52A6" w:rsidRDefault="00BF52A6" w:rsidP="003651C0"/>
    <w:p w14:paraId="4C2DA986" w14:textId="77777777" w:rsidR="00466F94" w:rsidRPr="00CC3F8E" w:rsidRDefault="00466F94" w:rsidP="00A3620F">
      <w:pPr>
        <w:pStyle w:val="StyleMDE-Titre1"/>
      </w:pPr>
      <w:r w:rsidRPr="00CC3F8E">
        <w:t>PRÉAMBULE</w:t>
      </w:r>
    </w:p>
    <w:p w14:paraId="57F12300" w14:textId="481E90BE" w:rsidR="004C35EA" w:rsidRDefault="004C35EA" w:rsidP="00466F94">
      <w:r>
        <w:t xml:space="preserve">L’objet du présent document fixe les règles relatives à la conception et à la mise en œuvre d’installations de production d’eau chaude </w:t>
      </w:r>
      <w:r w:rsidR="00CC1245">
        <w:t xml:space="preserve">sanitaire </w:t>
      </w:r>
      <w:r>
        <w:t>faisant l’objet d’une demande de subvention à l’Agence Calédonienne de l’Énergie (ACE).</w:t>
      </w:r>
    </w:p>
    <w:p w14:paraId="079275C6" w14:textId="29F912DB" w:rsidR="004C35EA" w:rsidRDefault="004C35EA" w:rsidP="00466F94">
      <w:r>
        <w:t xml:space="preserve">Elle informe </w:t>
      </w:r>
      <w:r w:rsidR="00B15BF5">
        <w:t>les</w:t>
      </w:r>
      <w:r>
        <w:t xml:space="preserve"> porteur</w:t>
      </w:r>
      <w:r w:rsidR="00191E7F">
        <w:t>s</w:t>
      </w:r>
      <w:r>
        <w:t xml:space="preserve"> de projet des informations qu’il</w:t>
      </w:r>
      <w:r w:rsidR="00B15BF5">
        <w:t>s</w:t>
      </w:r>
      <w:r>
        <w:t xml:space="preserve"> doi</w:t>
      </w:r>
      <w:r w:rsidR="00191E7F">
        <w:t>vent</w:t>
      </w:r>
      <w:r>
        <w:t xml:space="preserve"> tenir compte </w:t>
      </w:r>
      <w:r w:rsidR="008107F5">
        <w:t>avant</w:t>
      </w:r>
      <w:r>
        <w:t xml:space="preserve"> </w:t>
      </w:r>
      <w:r w:rsidR="00B15BF5">
        <w:t>de transmettre à l’ACE le do</w:t>
      </w:r>
      <w:r w:rsidR="00CC1245">
        <w:t>ssier de demande de subvention.</w:t>
      </w:r>
    </w:p>
    <w:p w14:paraId="0E4477AB" w14:textId="66EC6C4B" w:rsidR="00466F94" w:rsidRPr="00CC1245" w:rsidRDefault="00CC1245" w:rsidP="00466F94">
      <w:r>
        <w:t>Ce document</w:t>
      </w:r>
      <w:r w:rsidR="00466F94" w:rsidRPr="00466F94">
        <w:t xml:space="preserve"> </w:t>
      </w:r>
      <w:r w:rsidR="00CA176F">
        <w:t>garanti</w:t>
      </w:r>
      <w:r w:rsidR="00466F94" w:rsidRPr="00466F94">
        <w:t xml:space="preserve"> aux </w:t>
      </w:r>
      <w:r>
        <w:t>porteurs de projet ou Maîtres d’Ouvrages</w:t>
      </w:r>
      <w:r w:rsidR="00466F94" w:rsidRPr="00466F94">
        <w:t xml:space="preserve">, une </w:t>
      </w:r>
      <w:r>
        <w:t xml:space="preserve">bonne </w:t>
      </w:r>
      <w:r w:rsidR="00466F94" w:rsidRPr="00466F94">
        <w:t>qualité</w:t>
      </w:r>
      <w:r>
        <w:t xml:space="preserve"> de mise en œuvre</w:t>
      </w:r>
      <w:r w:rsidR="00CA176F">
        <w:t xml:space="preserve"> </w:t>
      </w:r>
      <w:r w:rsidR="00466F94" w:rsidRPr="00466F94">
        <w:t>et un fonctionnement</w:t>
      </w:r>
      <w:r>
        <w:t xml:space="preserve"> pérenne de l’installation.</w:t>
      </w:r>
    </w:p>
    <w:p w14:paraId="73AF9231" w14:textId="77777777" w:rsidR="00840749" w:rsidRDefault="00840749" w:rsidP="00466F94"/>
    <w:p w14:paraId="72F040FD" w14:textId="5E51269D" w:rsidR="00CC1245" w:rsidRPr="00CC3F8E" w:rsidRDefault="00CC1245" w:rsidP="00A3620F">
      <w:pPr>
        <w:pStyle w:val="StyleMDE-Titre1"/>
      </w:pPr>
      <w:r>
        <w:t>procedure</w:t>
      </w:r>
    </w:p>
    <w:p w14:paraId="0F6A0849" w14:textId="1AA03353" w:rsidR="00206613" w:rsidRDefault="00206613" w:rsidP="00466F94">
      <w:r>
        <w:t>Le demandeur fait une estimation de ses propres besoins en eau chaude solaire thermique.</w:t>
      </w:r>
    </w:p>
    <w:p w14:paraId="79914F18" w14:textId="047763A1" w:rsidR="00206613" w:rsidRDefault="00206613" w:rsidP="00206613">
      <w:r>
        <w:t>Il peut estimer ses besoins en eau chaude sanitaire sur la base des données suivantes 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386"/>
      </w:tblGrid>
      <w:tr w:rsidR="00206613" w:rsidRPr="00F01475" w14:paraId="40A1086F" w14:textId="77777777" w:rsidTr="00DF0004">
        <w:trPr>
          <w:trHeight w:val="3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94416E" w14:textId="77777777" w:rsidR="00206613" w:rsidRPr="00F01475" w:rsidRDefault="00206613" w:rsidP="00DF0004">
            <w:pPr>
              <w:jc w:val="center"/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Application</w:t>
            </w:r>
            <w:r>
              <w:rPr>
                <w:rFonts w:eastAsia="TTE1B4F298t00"/>
              </w:rPr>
              <w:t>/Usage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9F0C21" w14:textId="217D4682" w:rsidR="00206613" w:rsidRPr="00F01475" w:rsidRDefault="00206613" w:rsidP="00DF0004">
            <w:pPr>
              <w:jc w:val="center"/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Besoins estimés d’ECS</w:t>
            </w:r>
            <w:r>
              <w:rPr>
                <w:rFonts w:eastAsia="TTE1B4F298t00"/>
              </w:rPr>
              <w:t xml:space="preserve"> </w:t>
            </w:r>
            <w:r w:rsidRPr="00F01475">
              <w:rPr>
                <w:rFonts w:eastAsia="TTE1B4F298t00"/>
              </w:rPr>
              <w:t>à 50°C (</w:t>
            </w:r>
            <w:r w:rsidR="00DE29B8">
              <w:rPr>
                <w:rFonts w:eastAsia="TTE1B4F298t00"/>
              </w:rPr>
              <w:t>en litres</w:t>
            </w:r>
            <w:r w:rsidRPr="00F01475">
              <w:rPr>
                <w:rFonts w:eastAsia="TTE1B4F298t00"/>
              </w:rPr>
              <w:t>/jour)</w:t>
            </w:r>
          </w:p>
        </w:tc>
      </w:tr>
      <w:tr w:rsidR="00206613" w:rsidRPr="00F01475" w14:paraId="5E455DEE" w14:textId="77777777" w:rsidTr="00DF0004">
        <w:trPr>
          <w:trHeight w:val="3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57DF" w14:textId="6B21182E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Hôtel 1 à 3 étoiles, pension, internat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623" w14:textId="77777777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30 L</w:t>
            </w:r>
            <w:r>
              <w:rPr>
                <w:rFonts w:eastAsia="TTE1B4F298t00"/>
              </w:rPr>
              <w:t>itres</w:t>
            </w:r>
            <w:r w:rsidRPr="00F01475">
              <w:rPr>
                <w:rFonts w:eastAsia="TTE1B4F298t00"/>
              </w:rPr>
              <w:t>/</w:t>
            </w:r>
            <w:proofErr w:type="spellStart"/>
            <w:r w:rsidRPr="00F01475">
              <w:rPr>
                <w:rFonts w:eastAsia="TTE1B4F298t00"/>
              </w:rPr>
              <w:t>pers.jour</w:t>
            </w:r>
            <w:proofErr w:type="spellEnd"/>
          </w:p>
        </w:tc>
      </w:tr>
      <w:tr w:rsidR="00206613" w:rsidRPr="00F01475" w14:paraId="0EF8B588" w14:textId="77777777" w:rsidTr="00DF0004">
        <w:trPr>
          <w:trHeight w:val="3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5EFC" w14:textId="6FA99BF0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Hôtel 4-5 étoiles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B61F" w14:textId="77777777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50 L</w:t>
            </w:r>
            <w:r>
              <w:rPr>
                <w:rFonts w:eastAsia="TTE1B4F298t00"/>
              </w:rPr>
              <w:t>itres</w:t>
            </w:r>
            <w:r w:rsidRPr="00F01475">
              <w:rPr>
                <w:rFonts w:eastAsia="TTE1B4F298t00"/>
              </w:rPr>
              <w:t>/</w:t>
            </w:r>
            <w:proofErr w:type="spellStart"/>
            <w:r w:rsidRPr="00F01475">
              <w:rPr>
                <w:rFonts w:eastAsia="TTE1B4F298t00"/>
              </w:rPr>
              <w:t>pers.jour</w:t>
            </w:r>
            <w:proofErr w:type="spellEnd"/>
          </w:p>
        </w:tc>
      </w:tr>
      <w:tr w:rsidR="00206613" w:rsidRPr="00F01475" w14:paraId="4360BF49" w14:textId="77777777" w:rsidTr="00DF0004">
        <w:trPr>
          <w:trHeight w:val="3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D5F4" w14:textId="58D03082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Hôpitaux, maison</w:t>
            </w:r>
            <w:r w:rsidR="00DE29B8">
              <w:rPr>
                <w:rFonts w:eastAsia="TTE1B4F298t00"/>
              </w:rPr>
              <w:t>s</w:t>
            </w:r>
            <w:r w:rsidRPr="00F01475">
              <w:rPr>
                <w:rFonts w:eastAsia="TTE1B4F298t00"/>
              </w:rPr>
              <w:t xml:space="preserve"> de retraite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F0A5" w14:textId="77777777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40 L</w:t>
            </w:r>
            <w:r>
              <w:rPr>
                <w:rFonts w:eastAsia="TTE1B4F298t00"/>
              </w:rPr>
              <w:t>itres</w:t>
            </w:r>
            <w:r w:rsidRPr="00F01475">
              <w:rPr>
                <w:rFonts w:eastAsia="TTE1B4F298t00"/>
              </w:rPr>
              <w:t>/pers + 1,5 L</w:t>
            </w:r>
            <w:r>
              <w:rPr>
                <w:rFonts w:eastAsia="TTE1B4F298t00"/>
              </w:rPr>
              <w:t>itres</w:t>
            </w:r>
            <w:r w:rsidRPr="00F01475">
              <w:rPr>
                <w:rFonts w:eastAsia="TTE1B4F298t00"/>
              </w:rPr>
              <w:t xml:space="preserve"> par employé/jour</w:t>
            </w:r>
          </w:p>
        </w:tc>
      </w:tr>
      <w:tr w:rsidR="00206613" w:rsidRPr="00F01475" w14:paraId="37FA826B" w14:textId="77777777" w:rsidTr="00DF0004">
        <w:trPr>
          <w:trHeight w:val="3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916" w14:textId="77777777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Campings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1B77" w14:textId="77777777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15 L</w:t>
            </w:r>
            <w:r>
              <w:rPr>
                <w:rFonts w:eastAsia="TTE1B4F298t00"/>
              </w:rPr>
              <w:t>itres</w:t>
            </w:r>
            <w:r w:rsidRPr="00F01475">
              <w:rPr>
                <w:rFonts w:eastAsia="TTE1B4F298t00"/>
              </w:rPr>
              <w:t>/</w:t>
            </w:r>
            <w:proofErr w:type="spellStart"/>
            <w:r w:rsidRPr="00F01475">
              <w:rPr>
                <w:rFonts w:eastAsia="TTE1B4F298t00"/>
              </w:rPr>
              <w:t>pers.jour</w:t>
            </w:r>
            <w:proofErr w:type="spellEnd"/>
          </w:p>
        </w:tc>
      </w:tr>
      <w:tr w:rsidR="00206613" w:rsidRPr="00F01475" w14:paraId="20AFEDB7" w14:textId="77777777" w:rsidTr="00DF0004">
        <w:trPr>
          <w:trHeight w:val="3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02B6" w14:textId="77777777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Restauration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D0AB" w14:textId="77777777" w:rsidR="00206613" w:rsidRPr="00F01475" w:rsidRDefault="00206613" w:rsidP="00DF0004">
            <w:pPr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12 à 18 L/repas</w:t>
            </w:r>
            <w:r>
              <w:rPr>
                <w:rFonts w:eastAsia="TTE1B4F298t00"/>
              </w:rPr>
              <w:t xml:space="preserve"> </w:t>
            </w:r>
            <w:r w:rsidRPr="00F01475">
              <w:rPr>
                <w:rFonts w:eastAsia="TTE1B4F298t00"/>
              </w:rPr>
              <w:t>Cuisine liaison froide 2 à 3 L/repas</w:t>
            </w:r>
          </w:p>
        </w:tc>
      </w:tr>
      <w:tr w:rsidR="00206613" w:rsidRPr="00F01475" w14:paraId="63C580F6" w14:textId="77777777" w:rsidTr="00DF0004">
        <w:trPr>
          <w:trHeight w:val="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44CC" w14:textId="77777777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>
              <w:rPr>
                <w:rFonts w:eastAsia="TTE1B4F298t00"/>
              </w:rPr>
              <w:t xml:space="preserve">Habitation de type </w:t>
            </w:r>
            <w:r w:rsidRPr="00F01475">
              <w:rPr>
                <w:rFonts w:eastAsia="TTE1B4F298t00"/>
              </w:rPr>
              <w:t>F1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0C3E" w14:textId="2AE34FA3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50</w:t>
            </w:r>
            <w:r>
              <w:rPr>
                <w:rFonts w:eastAsia="TTE1B4F298t00"/>
              </w:rPr>
              <w:t xml:space="preserve"> </w:t>
            </w:r>
            <w:r w:rsidR="005528BB">
              <w:rPr>
                <w:rFonts w:eastAsia="TTE1B4F298t00"/>
              </w:rPr>
              <w:t>l</w:t>
            </w:r>
            <w:r>
              <w:rPr>
                <w:rFonts w:eastAsia="TTE1B4F298t00"/>
              </w:rPr>
              <w:t>itres par jour</w:t>
            </w:r>
          </w:p>
        </w:tc>
      </w:tr>
      <w:tr w:rsidR="00206613" w:rsidRPr="00F01475" w14:paraId="585AE70A" w14:textId="77777777" w:rsidTr="00DF0004">
        <w:trPr>
          <w:trHeight w:val="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406D" w14:textId="77777777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>
              <w:rPr>
                <w:rFonts w:eastAsia="TTE1B4F298t00"/>
              </w:rPr>
              <w:t xml:space="preserve">Habitation de type </w:t>
            </w:r>
            <w:r w:rsidRPr="00F01475">
              <w:rPr>
                <w:rFonts w:eastAsia="TTE1B4F298t00"/>
              </w:rPr>
              <w:t>F2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4E06" w14:textId="61B5BF70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80</w:t>
            </w:r>
            <w:r>
              <w:rPr>
                <w:rFonts w:eastAsia="TTE1B4F298t00"/>
              </w:rPr>
              <w:t xml:space="preserve"> </w:t>
            </w:r>
            <w:r w:rsidR="005528BB">
              <w:rPr>
                <w:rFonts w:eastAsia="TTE1B4F298t00"/>
              </w:rPr>
              <w:t>l</w:t>
            </w:r>
            <w:r>
              <w:rPr>
                <w:rFonts w:eastAsia="TTE1B4F298t00"/>
              </w:rPr>
              <w:t>itres par jour</w:t>
            </w:r>
          </w:p>
        </w:tc>
      </w:tr>
      <w:tr w:rsidR="00206613" w:rsidRPr="00F01475" w14:paraId="075F2291" w14:textId="77777777" w:rsidTr="00DF0004">
        <w:trPr>
          <w:trHeight w:val="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4094" w14:textId="77777777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>
              <w:rPr>
                <w:rFonts w:eastAsia="TTE1B4F298t00"/>
              </w:rPr>
              <w:t xml:space="preserve">Habitation de type </w:t>
            </w:r>
            <w:r w:rsidRPr="00F01475">
              <w:rPr>
                <w:rFonts w:eastAsia="TTE1B4F298t00"/>
              </w:rPr>
              <w:t>F3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2E5A" w14:textId="2DCDDF2B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110</w:t>
            </w:r>
            <w:r>
              <w:rPr>
                <w:rFonts w:eastAsia="TTE1B4F298t00"/>
              </w:rPr>
              <w:t xml:space="preserve"> </w:t>
            </w:r>
            <w:r w:rsidR="005528BB">
              <w:rPr>
                <w:rFonts w:eastAsia="TTE1B4F298t00"/>
              </w:rPr>
              <w:t>l</w:t>
            </w:r>
            <w:r>
              <w:rPr>
                <w:rFonts w:eastAsia="TTE1B4F298t00"/>
              </w:rPr>
              <w:t>itres par jour</w:t>
            </w:r>
          </w:p>
        </w:tc>
      </w:tr>
      <w:tr w:rsidR="00206613" w:rsidRPr="00F01475" w14:paraId="47629DE4" w14:textId="77777777" w:rsidTr="00DF0004">
        <w:trPr>
          <w:trHeight w:val="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CF6B" w14:textId="77777777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>
              <w:rPr>
                <w:rFonts w:eastAsia="TTE1B4F298t00"/>
              </w:rPr>
              <w:t xml:space="preserve">Habitation de type </w:t>
            </w:r>
            <w:r w:rsidRPr="00F01475">
              <w:rPr>
                <w:rFonts w:eastAsia="TTE1B4F298t00"/>
              </w:rPr>
              <w:t>F4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254B" w14:textId="7A74B9F2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140</w:t>
            </w:r>
            <w:r>
              <w:rPr>
                <w:rFonts w:eastAsia="TTE1B4F298t00"/>
              </w:rPr>
              <w:t xml:space="preserve"> </w:t>
            </w:r>
            <w:r w:rsidR="005528BB">
              <w:rPr>
                <w:rFonts w:eastAsia="TTE1B4F298t00"/>
              </w:rPr>
              <w:t>li</w:t>
            </w:r>
            <w:r>
              <w:rPr>
                <w:rFonts w:eastAsia="TTE1B4F298t00"/>
              </w:rPr>
              <w:t>tres par jour</w:t>
            </w:r>
          </w:p>
        </w:tc>
      </w:tr>
      <w:tr w:rsidR="00206613" w:rsidRPr="00F01475" w14:paraId="03D912D2" w14:textId="77777777" w:rsidTr="00DF0004">
        <w:trPr>
          <w:trHeight w:val="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002E" w14:textId="77777777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>
              <w:rPr>
                <w:rFonts w:eastAsia="TTE1B4F298t00"/>
              </w:rPr>
              <w:t xml:space="preserve">Habitation de type </w:t>
            </w:r>
            <w:r w:rsidRPr="00F01475">
              <w:rPr>
                <w:rFonts w:eastAsia="TTE1B4F298t00"/>
              </w:rPr>
              <w:t>F5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C212" w14:textId="26321B19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170</w:t>
            </w:r>
            <w:r>
              <w:rPr>
                <w:rFonts w:eastAsia="TTE1B4F298t00"/>
              </w:rPr>
              <w:t xml:space="preserve"> </w:t>
            </w:r>
            <w:r w:rsidR="005528BB">
              <w:rPr>
                <w:rFonts w:eastAsia="TTE1B4F298t00"/>
              </w:rPr>
              <w:t>l</w:t>
            </w:r>
            <w:r>
              <w:rPr>
                <w:rFonts w:eastAsia="TTE1B4F298t00"/>
              </w:rPr>
              <w:t>itres par jour</w:t>
            </w:r>
          </w:p>
        </w:tc>
      </w:tr>
      <w:tr w:rsidR="00206613" w:rsidRPr="00F01475" w14:paraId="561B8F0B" w14:textId="77777777" w:rsidTr="00DF0004">
        <w:trPr>
          <w:trHeight w:val="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B385" w14:textId="77777777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>
              <w:rPr>
                <w:rFonts w:eastAsia="TTE1B4F298t00"/>
              </w:rPr>
              <w:t xml:space="preserve">Habitation de type </w:t>
            </w:r>
            <w:r w:rsidRPr="00F01475">
              <w:rPr>
                <w:rFonts w:eastAsia="TTE1B4F298t00"/>
              </w:rPr>
              <w:t>F6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B5C1" w14:textId="02F7497C" w:rsidR="00206613" w:rsidRPr="00F01475" w:rsidRDefault="00206613" w:rsidP="00DF0004">
            <w:pPr>
              <w:jc w:val="left"/>
              <w:rPr>
                <w:rFonts w:eastAsia="TTE1B4F298t00"/>
              </w:rPr>
            </w:pPr>
            <w:r w:rsidRPr="00F01475">
              <w:rPr>
                <w:rFonts w:eastAsia="TTE1B4F298t00"/>
              </w:rPr>
              <w:t>200</w:t>
            </w:r>
            <w:r>
              <w:rPr>
                <w:rFonts w:eastAsia="TTE1B4F298t00"/>
              </w:rPr>
              <w:t xml:space="preserve"> </w:t>
            </w:r>
            <w:r w:rsidR="005528BB">
              <w:rPr>
                <w:rFonts w:eastAsia="TTE1B4F298t00"/>
              </w:rPr>
              <w:t>l</w:t>
            </w:r>
            <w:r>
              <w:rPr>
                <w:rFonts w:eastAsia="TTE1B4F298t00"/>
              </w:rPr>
              <w:t>itres par jour</w:t>
            </w:r>
          </w:p>
        </w:tc>
      </w:tr>
    </w:tbl>
    <w:p w14:paraId="7A4B8258" w14:textId="77777777" w:rsidR="00206613" w:rsidRDefault="00206613" w:rsidP="00206613"/>
    <w:p w14:paraId="02FD12C6" w14:textId="0821A629" w:rsidR="00CC1245" w:rsidRDefault="00CC1245" w:rsidP="00466F94">
      <w:r>
        <w:t>Après avoir estimé ses besoins, le porteur de projet consulte</w:t>
      </w:r>
      <w:r w:rsidR="00682919">
        <w:t xml:space="preserve"> </w:t>
      </w:r>
      <w:r w:rsidR="00C20B21">
        <w:t xml:space="preserve">à </w:t>
      </w:r>
      <w:r w:rsidR="00682919">
        <w:t xml:space="preserve">minima 2 </w:t>
      </w:r>
      <w:r>
        <w:t xml:space="preserve">entreprises agréés </w:t>
      </w:r>
      <w:r w:rsidR="00682919">
        <w:t>ayant le label « CALSOL » (</w:t>
      </w:r>
      <w:r w:rsidR="00C20B21">
        <w:t xml:space="preserve">contact : </w:t>
      </w:r>
      <w:hyperlink r:id="rId8" w:history="1">
        <w:r w:rsidR="00206613" w:rsidRPr="001555A8">
          <w:rPr>
            <w:rStyle w:val="Lienhypertexte"/>
          </w:rPr>
          <w:t>www.synergie.nc</w:t>
        </w:r>
      </w:hyperlink>
      <w:r w:rsidR="00682919">
        <w:t>).</w:t>
      </w:r>
    </w:p>
    <w:p w14:paraId="6A99D631" w14:textId="77777777" w:rsidR="00206613" w:rsidRDefault="00206613" w:rsidP="00466F94"/>
    <w:p w14:paraId="5E458576" w14:textId="49BAB0C6" w:rsidR="00206613" w:rsidRDefault="00206613" w:rsidP="00206613">
      <w:r>
        <w:t>Les devis et dimensionnement de l’installateur sont réalisés après visite sur site. L’installateur conseille le porteur de projet sur la technologie ou le système le plus approprié pour ses besoins</w:t>
      </w:r>
      <w:r w:rsidR="004345F0">
        <w:t xml:space="preserve"> en tenant compte des hypothèses suivantes : </w:t>
      </w:r>
    </w:p>
    <w:p w14:paraId="09490DB8" w14:textId="6B35C953" w:rsidR="004345F0" w:rsidRDefault="004345F0" w:rsidP="004345F0">
      <w:pPr>
        <w:pStyle w:val="StyleMDE-Titre1"/>
        <w:spacing w:before="60" w:after="60" w:line="240" w:lineRule="auto"/>
        <w:ind w:left="357" w:hanging="357"/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</w:pPr>
      <w:r w:rsidRPr="004345F0"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 xml:space="preserve">Productivité utile installée en kWh/m².an </w:t>
      </w:r>
      <w:r w:rsidR="00DE29B8"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 xml:space="preserve">≥ </w:t>
      </w:r>
      <w:r w:rsidRPr="004345F0"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>450 kWh/m²/an</w:t>
      </w:r>
      <w:r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> ;</w:t>
      </w:r>
    </w:p>
    <w:p w14:paraId="4D42ADA2" w14:textId="7172E338" w:rsidR="004345F0" w:rsidRDefault="004345F0" w:rsidP="004345F0">
      <w:pPr>
        <w:pStyle w:val="StyleMDE-Titre1"/>
        <w:spacing w:before="60" w:after="60" w:line="240" w:lineRule="auto"/>
        <w:ind w:left="357" w:hanging="357"/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</w:pPr>
      <w:r w:rsidRPr="004345F0"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 xml:space="preserve">Taux de couverture </w:t>
      </w:r>
      <w:r w:rsidR="00DE29B8"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 xml:space="preserve">≥ </w:t>
      </w:r>
      <w:r w:rsidRPr="004345F0"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 xml:space="preserve">70 % des besoins </w:t>
      </w:r>
      <w:r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>d’ECS</w:t>
      </w:r>
      <w:r w:rsidRPr="004345F0"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 xml:space="preserve"> par an (hors appoint)</w:t>
      </w:r>
      <w:r>
        <w:rPr>
          <w:rFonts w:ascii="Arial" w:eastAsia="Times New Roman" w:hAnsi="Arial" w:cs="Arial"/>
          <w:b w:val="0"/>
          <w:bCs w:val="0"/>
          <w:caps w:val="0"/>
          <w:color w:val="auto"/>
          <w:szCs w:val="22"/>
        </w:rPr>
        <w:t>.</w:t>
      </w:r>
    </w:p>
    <w:p w14:paraId="6890AC94" w14:textId="77777777" w:rsidR="00906587" w:rsidRDefault="00906587" w:rsidP="00466F94">
      <w:pPr>
        <w:sectPr w:rsidR="00906587" w:rsidSect="0090658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17" w:bottom="1560" w:left="1417" w:header="510" w:footer="1412" w:gutter="0"/>
          <w:pgNumType w:fmt="numberInDash"/>
          <w:cols w:space="708"/>
          <w:titlePg/>
          <w:docGrid w:linePitch="360"/>
        </w:sectPr>
      </w:pPr>
    </w:p>
    <w:p w14:paraId="6EFAD6F5" w14:textId="77777777" w:rsidR="00206613" w:rsidRDefault="00206613" w:rsidP="00466F94"/>
    <w:p w14:paraId="51F6779C" w14:textId="37D923ED" w:rsidR="00CC1245" w:rsidRDefault="0062333B" w:rsidP="00466F94">
      <w:r>
        <w:t xml:space="preserve">Pour chaque installation de production d’ECS, le porteur de projet remet avec la demande </w:t>
      </w:r>
      <w:r w:rsidR="00DE29B8">
        <w:t>d’aide</w:t>
      </w:r>
      <w:r>
        <w:t> :</w:t>
      </w:r>
    </w:p>
    <w:p w14:paraId="59525C30" w14:textId="4A1DA431" w:rsidR="0062333B" w:rsidRPr="00CC3F8E" w:rsidRDefault="0062333B" w:rsidP="00CC4AF7">
      <w:pPr>
        <w:pStyle w:val="Paragraphedeliste"/>
        <w:numPr>
          <w:ilvl w:val="0"/>
          <w:numId w:val="13"/>
        </w:numPr>
        <w:tabs>
          <w:tab w:val="clear" w:pos="726"/>
          <w:tab w:val="num" w:pos="426"/>
        </w:tabs>
        <w:spacing w:before="60" w:after="60"/>
        <w:ind w:left="426" w:hanging="357"/>
        <w:contextualSpacing w:val="0"/>
      </w:pPr>
      <w:r>
        <w:t>Le devis d</w:t>
      </w:r>
      <w:r w:rsidRPr="00CC3F8E">
        <w:t xml:space="preserve">escriptif écrit, détaillé et complet du chauffe-eau solaire qu’il propose. Ce devis </w:t>
      </w:r>
      <w:r w:rsidR="00BE1E9C">
        <w:t>fera apparaître</w:t>
      </w:r>
      <w:r w:rsidRPr="00CC3F8E">
        <w:t xml:space="preserve"> les éléments suivants :</w:t>
      </w:r>
    </w:p>
    <w:p w14:paraId="47A78849" w14:textId="50C87B36" w:rsidR="0062333B" w:rsidRPr="00CC3F8E" w:rsidRDefault="0062333B" w:rsidP="00CC4AF7">
      <w:pPr>
        <w:pStyle w:val="Paragraphedeliste"/>
        <w:numPr>
          <w:ilvl w:val="1"/>
          <w:numId w:val="13"/>
        </w:numPr>
        <w:tabs>
          <w:tab w:val="clear" w:pos="1446"/>
          <w:tab w:val="num" w:pos="851"/>
        </w:tabs>
        <w:spacing w:before="60" w:after="60"/>
        <w:ind w:left="851"/>
        <w:contextualSpacing w:val="0"/>
      </w:pPr>
      <w:r w:rsidRPr="00CC3F8E">
        <w:t>Le numéro RIDET et le RIB de l’installateur</w:t>
      </w:r>
      <w:r>
        <w:t> ;</w:t>
      </w:r>
    </w:p>
    <w:p w14:paraId="30B439CC" w14:textId="19A97AAB" w:rsidR="0062333B" w:rsidRPr="00CC3F8E" w:rsidRDefault="0062333B" w:rsidP="00CC4AF7">
      <w:pPr>
        <w:pStyle w:val="Paragraphedeliste"/>
        <w:numPr>
          <w:ilvl w:val="1"/>
          <w:numId w:val="13"/>
        </w:numPr>
        <w:tabs>
          <w:tab w:val="clear" w:pos="1446"/>
          <w:tab w:val="num" w:pos="851"/>
        </w:tabs>
        <w:spacing w:before="60" w:after="60"/>
        <w:ind w:left="851"/>
        <w:contextualSpacing w:val="0"/>
      </w:pPr>
      <w:r w:rsidRPr="00CC3F8E">
        <w:t>Les coûts de fourniture, pose</w:t>
      </w:r>
      <w:r w:rsidR="00C20B21">
        <w:t xml:space="preserve">, </w:t>
      </w:r>
      <w:r w:rsidRPr="00CC3F8E">
        <w:t>mise en service</w:t>
      </w:r>
      <w:r w:rsidR="00C20B21">
        <w:t>, taxes</w:t>
      </w:r>
      <w:r w:rsidRPr="00CC3F8E">
        <w:t>.</w:t>
      </w:r>
    </w:p>
    <w:p w14:paraId="3E71BBD2" w14:textId="77777777" w:rsidR="0062333B" w:rsidRDefault="0062333B" w:rsidP="00CC4AF7">
      <w:pPr>
        <w:pStyle w:val="Paragraphedeliste"/>
        <w:numPr>
          <w:ilvl w:val="1"/>
          <w:numId w:val="13"/>
        </w:numPr>
        <w:tabs>
          <w:tab w:val="clear" w:pos="1446"/>
          <w:tab w:val="num" w:pos="851"/>
        </w:tabs>
        <w:spacing w:before="60" w:after="60"/>
        <w:ind w:left="851"/>
        <w:contextualSpacing w:val="0"/>
      </w:pPr>
      <w:r w:rsidRPr="00CC3F8E">
        <w:t>Les termes de paiement et les conditions de validité de l’offre.</w:t>
      </w:r>
    </w:p>
    <w:p w14:paraId="2C3F3C8F" w14:textId="298EBC9F" w:rsidR="0062333B" w:rsidRDefault="0062333B" w:rsidP="00CC4AF7">
      <w:pPr>
        <w:pStyle w:val="Paragraphedeliste"/>
        <w:numPr>
          <w:ilvl w:val="1"/>
          <w:numId w:val="13"/>
        </w:numPr>
        <w:tabs>
          <w:tab w:val="clear" w:pos="1446"/>
          <w:tab w:val="num" w:pos="851"/>
        </w:tabs>
        <w:spacing w:before="60" w:after="60"/>
        <w:ind w:left="851"/>
        <w:contextualSpacing w:val="0"/>
      </w:pPr>
      <w:r>
        <w:t>L</w:t>
      </w:r>
      <w:r w:rsidRPr="00CC3F8E">
        <w:t xml:space="preserve">es conditions de garantie </w:t>
      </w:r>
      <w:r w:rsidR="00C20B21">
        <w:t xml:space="preserve">et d’entretien </w:t>
      </w:r>
      <w:r w:rsidRPr="00CC3F8E">
        <w:t>matériels installés</w:t>
      </w:r>
    </w:p>
    <w:p w14:paraId="64C983CC" w14:textId="17EDEF05" w:rsidR="0062333B" w:rsidRPr="00CC3F8E" w:rsidRDefault="0062333B" w:rsidP="00C20B21">
      <w:pPr>
        <w:pStyle w:val="Paragraphedeliste"/>
        <w:numPr>
          <w:ilvl w:val="1"/>
          <w:numId w:val="13"/>
        </w:numPr>
        <w:spacing w:before="60" w:after="60"/>
        <w:contextualSpacing w:val="0"/>
      </w:pPr>
      <w:r w:rsidRPr="00CC3F8E">
        <w:t>La marque et la référence du matériel proposé et les éléments constitutifs (surface capteur, capacité cuve, …).</w:t>
      </w:r>
      <w:r w:rsidR="00BE1E9C">
        <w:t> ;</w:t>
      </w:r>
    </w:p>
    <w:p w14:paraId="5E40AB96" w14:textId="02D599BE" w:rsidR="00BE1E9C" w:rsidRDefault="0062333B" w:rsidP="00C20B21">
      <w:pPr>
        <w:pStyle w:val="Paragraphedeliste"/>
        <w:numPr>
          <w:ilvl w:val="1"/>
          <w:numId w:val="13"/>
        </w:numPr>
        <w:spacing w:before="60" w:after="60"/>
        <w:contextualSpacing w:val="0"/>
      </w:pPr>
      <w:r w:rsidRPr="00CC3F8E">
        <w:t xml:space="preserve">Les composants </w:t>
      </w:r>
      <w:r w:rsidR="00AF6931">
        <w:t>conventionnels</w:t>
      </w:r>
      <w:r w:rsidRPr="00CC3F8E">
        <w:t xml:space="preserve"> </w:t>
      </w:r>
      <w:r w:rsidR="00BE1E9C">
        <w:t>tels ;</w:t>
      </w:r>
    </w:p>
    <w:p w14:paraId="723247AE" w14:textId="02CF9DA0" w:rsidR="00F46824" w:rsidRDefault="00F46824" w:rsidP="00CA176F">
      <w:pPr>
        <w:pStyle w:val="Paragraphedeliste"/>
        <w:numPr>
          <w:ilvl w:val="2"/>
          <w:numId w:val="13"/>
        </w:numPr>
        <w:tabs>
          <w:tab w:val="clear" w:pos="2166"/>
          <w:tab w:val="num" w:pos="1701"/>
        </w:tabs>
        <w:spacing w:before="60" w:after="60"/>
        <w:ind w:left="1701"/>
        <w:contextualSpacing w:val="0"/>
      </w:pPr>
      <w:r>
        <w:t xml:space="preserve">Le groupe de sécurité, purgeurs, </w:t>
      </w:r>
      <w:r w:rsidR="00073C85">
        <w:t xml:space="preserve">mitigeurs </w:t>
      </w:r>
      <w:r>
        <w:t>évacuation vide sanitaire …</w:t>
      </w:r>
      <w:r w:rsidR="00CA176F">
        <w:t> ;</w:t>
      </w:r>
    </w:p>
    <w:p w14:paraId="3F8C9465" w14:textId="328EE8D9" w:rsidR="00BE1E9C" w:rsidRDefault="00BE1E9C" w:rsidP="00CA176F">
      <w:pPr>
        <w:pStyle w:val="Paragraphedeliste"/>
        <w:numPr>
          <w:ilvl w:val="2"/>
          <w:numId w:val="13"/>
        </w:numPr>
        <w:tabs>
          <w:tab w:val="clear" w:pos="2166"/>
          <w:tab w:val="num" w:pos="1701"/>
        </w:tabs>
        <w:spacing w:before="60" w:after="60"/>
        <w:ind w:left="1701"/>
        <w:contextualSpacing w:val="0"/>
      </w:pPr>
      <w:r>
        <w:t>Les doubles vannes d’isolation des cuves</w:t>
      </w:r>
      <w:r w:rsidR="00CA176F">
        <w:t> ;</w:t>
      </w:r>
    </w:p>
    <w:p w14:paraId="47D78AC3" w14:textId="2D746E3A" w:rsidR="00BE1E9C" w:rsidRDefault="00BE1E9C" w:rsidP="00CA176F">
      <w:pPr>
        <w:pStyle w:val="Paragraphedeliste"/>
        <w:numPr>
          <w:ilvl w:val="2"/>
          <w:numId w:val="13"/>
        </w:numPr>
        <w:tabs>
          <w:tab w:val="clear" w:pos="2166"/>
          <w:tab w:val="num" w:pos="1701"/>
        </w:tabs>
        <w:spacing w:before="60" w:after="60"/>
        <w:ind w:left="1701"/>
        <w:contextualSpacing w:val="0"/>
      </w:pPr>
      <w:r>
        <w:t>Appoint électrique et sa commande</w:t>
      </w:r>
      <w:r w:rsidR="00073C85">
        <w:t xml:space="preserve"> de type bouton poussoir avec temporisateur accessible à l’utilisateur.</w:t>
      </w:r>
    </w:p>
    <w:p w14:paraId="4CECEDB0" w14:textId="77777777" w:rsidR="00F46824" w:rsidRDefault="00F46824" w:rsidP="00CA176F">
      <w:pPr>
        <w:pStyle w:val="Paragraphedeliste"/>
        <w:numPr>
          <w:ilvl w:val="2"/>
          <w:numId w:val="13"/>
        </w:numPr>
        <w:tabs>
          <w:tab w:val="clear" w:pos="2166"/>
          <w:tab w:val="num" w:pos="1701"/>
        </w:tabs>
        <w:spacing w:before="60" w:after="60"/>
        <w:ind w:left="1701"/>
        <w:contextualSpacing w:val="0"/>
      </w:pPr>
      <w:r>
        <w:t>Si nécessaire dispositif de traitement de l’eau contre la magnésite et le calcaire ;</w:t>
      </w:r>
    </w:p>
    <w:p w14:paraId="21D22605" w14:textId="17EF5004" w:rsidR="0062333B" w:rsidRDefault="00CA176F" w:rsidP="00CA176F">
      <w:pPr>
        <w:pStyle w:val="Paragraphedeliste"/>
        <w:numPr>
          <w:ilvl w:val="2"/>
          <w:numId w:val="13"/>
        </w:numPr>
        <w:tabs>
          <w:tab w:val="clear" w:pos="2166"/>
          <w:tab w:val="num" w:pos="1701"/>
        </w:tabs>
        <w:spacing w:before="60" w:after="60"/>
        <w:ind w:left="1701"/>
        <w:contextualSpacing w:val="0"/>
      </w:pPr>
      <w:r>
        <w:t xml:space="preserve">Le calorifugeage, </w:t>
      </w:r>
      <w:proofErr w:type="spellStart"/>
      <w:r w:rsidR="00BE1E9C">
        <w:t>Etc</w:t>
      </w:r>
      <w:proofErr w:type="spellEnd"/>
      <w:r w:rsidR="00BE1E9C">
        <w:t xml:space="preserve"> …</w:t>
      </w:r>
    </w:p>
    <w:p w14:paraId="72AD26BC" w14:textId="42D904AD" w:rsidR="00F46824" w:rsidRDefault="00F46824" w:rsidP="00CC4AF7">
      <w:pPr>
        <w:pStyle w:val="Paragraphedeliste"/>
        <w:numPr>
          <w:ilvl w:val="0"/>
          <w:numId w:val="13"/>
        </w:numPr>
        <w:tabs>
          <w:tab w:val="clear" w:pos="726"/>
          <w:tab w:val="num" w:pos="426"/>
        </w:tabs>
        <w:spacing w:before="60" w:after="60"/>
        <w:ind w:left="426" w:hanging="357"/>
        <w:contextualSpacing w:val="0"/>
      </w:pPr>
      <w:r>
        <w:t>Le/les fiche(s) descriptive(s) des installations de production d’ECS (voir annexe 1)</w:t>
      </w:r>
    </w:p>
    <w:p w14:paraId="64A5BA5C" w14:textId="5E26DA59" w:rsidR="00F46824" w:rsidRDefault="00F46824" w:rsidP="00CC4AF7">
      <w:pPr>
        <w:pStyle w:val="Paragraphedeliste"/>
        <w:numPr>
          <w:ilvl w:val="0"/>
          <w:numId w:val="13"/>
        </w:numPr>
        <w:tabs>
          <w:tab w:val="clear" w:pos="726"/>
          <w:tab w:val="num" w:pos="426"/>
        </w:tabs>
        <w:spacing w:before="60" w:after="60"/>
        <w:ind w:left="426" w:hanging="357"/>
        <w:contextualSpacing w:val="0"/>
      </w:pPr>
      <w:r>
        <w:t xml:space="preserve">Les notes de calculs pour le dimensionnement des installations de production d’ECS </w:t>
      </w:r>
      <w:r w:rsidR="0038081B">
        <w:t>ou par</w:t>
      </w:r>
      <w:r>
        <w:t xml:space="preserve"> exemple les fiche</w:t>
      </w:r>
      <w:r w:rsidR="0038081B">
        <w:t>s</w:t>
      </w:r>
      <w:r>
        <w:t xml:space="preserve"> de résultats </w:t>
      </w:r>
      <w:r w:rsidR="00903002">
        <w:t xml:space="preserve">de dimensionnement </w:t>
      </w:r>
      <w:r w:rsidR="0038081B">
        <w:t xml:space="preserve">effectué avec l’application en ligne </w:t>
      </w:r>
      <w:r w:rsidR="00903002">
        <w:t>« SOLO</w:t>
      </w:r>
      <w:r w:rsidR="0038081B">
        <w:t xml:space="preserve"> 2018</w:t>
      </w:r>
      <w:r w:rsidR="00903002">
        <w:t xml:space="preserve"> » </w:t>
      </w:r>
      <w:r w:rsidR="0038081B">
        <w:t xml:space="preserve">de </w:t>
      </w:r>
      <w:r w:rsidR="00903002">
        <w:t>TECSOL</w:t>
      </w:r>
      <w:r w:rsidR="00227E97">
        <w:t> ;</w:t>
      </w:r>
    </w:p>
    <w:p w14:paraId="2C897B99" w14:textId="22D1E08F" w:rsidR="00227E97" w:rsidRPr="00CC3F8E" w:rsidRDefault="00227E97" w:rsidP="00CC4AF7">
      <w:pPr>
        <w:pStyle w:val="Paragraphedeliste"/>
        <w:numPr>
          <w:ilvl w:val="0"/>
          <w:numId w:val="13"/>
        </w:numPr>
        <w:tabs>
          <w:tab w:val="clear" w:pos="726"/>
          <w:tab w:val="num" w:pos="426"/>
        </w:tabs>
        <w:spacing w:before="60" w:after="60"/>
        <w:ind w:left="426" w:hanging="357"/>
        <w:contextualSpacing w:val="0"/>
      </w:pPr>
      <w:r>
        <w:t>Les fiches techniques des cuves et capteurs ;</w:t>
      </w:r>
    </w:p>
    <w:p w14:paraId="71CDA105" w14:textId="77777777" w:rsidR="00BE1E9C" w:rsidRDefault="00BE1E9C" w:rsidP="00466F94"/>
    <w:p w14:paraId="2D4B943C" w14:textId="66B803DD" w:rsidR="007E4149" w:rsidRPr="00CC3F8E" w:rsidRDefault="007E4149" w:rsidP="00A3620F">
      <w:pPr>
        <w:pStyle w:val="StyleMDE-Titre1"/>
      </w:pPr>
      <w:r w:rsidRPr="00CC3F8E">
        <w:t xml:space="preserve">ENGAGEMENTS </w:t>
      </w:r>
      <w:r w:rsidR="00F15041" w:rsidRPr="00CC3F8E">
        <w:t>À</w:t>
      </w:r>
      <w:r w:rsidRPr="00CC3F8E">
        <w:t xml:space="preserve"> SUIVRE</w:t>
      </w:r>
    </w:p>
    <w:p w14:paraId="7384EC4F" w14:textId="0EB09DA0" w:rsidR="00842A5A" w:rsidRPr="00CC3F8E" w:rsidRDefault="00842A5A" w:rsidP="00842A5A">
      <w:r>
        <w:t>Le porteur du projet</w:t>
      </w:r>
      <w:r w:rsidRPr="00CC3F8E">
        <w:t> :</w:t>
      </w:r>
    </w:p>
    <w:p w14:paraId="4D6A7D8C" w14:textId="5C7C42BB" w:rsidR="00842A5A" w:rsidRPr="00CC3F8E" w:rsidRDefault="00842A5A" w:rsidP="00842A5A">
      <w:pPr>
        <w:pStyle w:val="Paragraphedeliste"/>
        <w:numPr>
          <w:ilvl w:val="0"/>
          <w:numId w:val="13"/>
        </w:numPr>
      </w:pPr>
      <w:proofErr w:type="gramStart"/>
      <w:r w:rsidRPr="00CC3F8E">
        <w:t>déclare</w:t>
      </w:r>
      <w:proofErr w:type="gramEnd"/>
      <w:r w:rsidRPr="00CC3F8E">
        <w:t xml:space="preserve"> avoir accompli en temps utile, toutes démarches relatives aux règles et dispositions applicables localement en matière </w:t>
      </w:r>
      <w:r>
        <w:t>de construction et d’urbanisme</w:t>
      </w:r>
    </w:p>
    <w:p w14:paraId="095F3E9A" w14:textId="77777777" w:rsidR="00842A5A" w:rsidRPr="00CC3F8E" w:rsidRDefault="00842A5A" w:rsidP="00842A5A">
      <w:pPr>
        <w:pStyle w:val="Paragraphedeliste"/>
        <w:numPr>
          <w:ilvl w:val="0"/>
          <w:numId w:val="13"/>
        </w:numPr>
      </w:pPr>
      <w:proofErr w:type="gramStart"/>
      <w:r w:rsidRPr="00CC3F8E">
        <w:t>s'il</w:t>
      </w:r>
      <w:proofErr w:type="gramEnd"/>
      <w:r w:rsidRPr="00CC3F8E">
        <w:t xml:space="preserve"> est locataire ou occupant à titre gratuit, avoir obtenu préalablement aux travaux, l’autoris</w:t>
      </w:r>
      <w:r>
        <w:t>ation du propriétaire bailleur</w:t>
      </w:r>
    </w:p>
    <w:p w14:paraId="25F14C26" w14:textId="77777777" w:rsidR="00842A5A" w:rsidRDefault="00842A5A" w:rsidP="00842A5A"/>
    <w:p w14:paraId="798C02E2" w14:textId="0E90BAD9" w:rsidR="00F15041" w:rsidRDefault="00CA176F" w:rsidP="007E4149">
      <w:r>
        <w:t>Le porteur de projet</w:t>
      </w:r>
      <w:r w:rsidR="00F15041">
        <w:t xml:space="preserve"> </w:t>
      </w:r>
      <w:r>
        <w:t>s’eng</w:t>
      </w:r>
      <w:r w:rsidR="00F15041">
        <w:t>age</w:t>
      </w:r>
      <w:r>
        <w:t>,</w:t>
      </w:r>
      <w:r w:rsidR="00F15041">
        <w:t xml:space="preserve"> </w:t>
      </w:r>
      <w:r w:rsidR="00842A5A">
        <w:t>dès la mise en service</w:t>
      </w:r>
      <w:r w:rsidR="00F15041">
        <w:t> ;</w:t>
      </w:r>
    </w:p>
    <w:p w14:paraId="4190ED6D" w14:textId="35A71718" w:rsidR="00F15041" w:rsidRDefault="00CA176F" w:rsidP="00F15041">
      <w:pPr>
        <w:pStyle w:val="Paragraphedeliste"/>
        <w:numPr>
          <w:ilvl w:val="0"/>
          <w:numId w:val="24"/>
        </w:numPr>
      </w:pPr>
      <w:r>
        <w:t>Sur le</w:t>
      </w:r>
      <w:r w:rsidR="00F15041">
        <w:t xml:space="preserve"> nettoyage des capteurs ;</w:t>
      </w:r>
    </w:p>
    <w:p w14:paraId="21576A9C" w14:textId="4A1DD55A" w:rsidR="00F15041" w:rsidRDefault="00CA176F" w:rsidP="00F15041">
      <w:pPr>
        <w:pStyle w:val="Paragraphedeliste"/>
        <w:numPr>
          <w:ilvl w:val="0"/>
          <w:numId w:val="24"/>
        </w:numPr>
      </w:pPr>
      <w:r>
        <w:t>Sur l</w:t>
      </w:r>
      <w:r w:rsidR="00F15041">
        <w:t xml:space="preserve">’élagage et </w:t>
      </w:r>
      <w:r>
        <w:t>l</w:t>
      </w:r>
      <w:r w:rsidR="00F15041">
        <w:t>e nettoyage des végétations environnantes susceptibles d’apporter des salissures ou de masquer les capteurs.</w:t>
      </w:r>
    </w:p>
    <w:p w14:paraId="2639ED6D" w14:textId="77777777" w:rsidR="00073C85" w:rsidRDefault="00073C85" w:rsidP="00073C85"/>
    <w:p w14:paraId="1790150B" w14:textId="77777777" w:rsidR="000245D2" w:rsidRDefault="00CC4AF7" w:rsidP="00CA176F">
      <w:r>
        <w:t xml:space="preserve">En fin de travaux, </w:t>
      </w:r>
    </w:p>
    <w:p w14:paraId="30632AA7" w14:textId="77777777" w:rsidR="000245D2" w:rsidRDefault="00CC4AF7" w:rsidP="000245D2">
      <w:pPr>
        <w:pStyle w:val="Paragraphedeliste"/>
        <w:numPr>
          <w:ilvl w:val="0"/>
          <w:numId w:val="24"/>
        </w:numPr>
        <w:ind w:left="426" w:hanging="426"/>
      </w:pPr>
      <w:proofErr w:type="gramStart"/>
      <w:r>
        <w:t>il</w:t>
      </w:r>
      <w:proofErr w:type="gramEnd"/>
      <w:r>
        <w:t xml:space="preserve"> invite le représentant de l’ACE et de l’ADEME pour constater la bonne réalisation et le bon fonctionnement des installations</w:t>
      </w:r>
      <w:r w:rsidR="00CA176F">
        <w:t xml:space="preserve"> et met à leurs dispositions les moyens nécessaires</w:t>
      </w:r>
      <w:r w:rsidR="0059261E">
        <w:t xml:space="preserve"> pour</w:t>
      </w:r>
      <w:r w:rsidR="000245D2">
        <w:t xml:space="preserve"> la bonne exécution du</w:t>
      </w:r>
      <w:r w:rsidR="0059261E">
        <w:t xml:space="preserve"> contrôle des installations en toute sécurité</w:t>
      </w:r>
      <w:r w:rsidR="000245D2">
        <w:t> ;</w:t>
      </w:r>
    </w:p>
    <w:p w14:paraId="3A24CA87" w14:textId="2B4B6C28" w:rsidR="000245D2" w:rsidRDefault="000245D2" w:rsidP="000245D2">
      <w:pPr>
        <w:pStyle w:val="Paragraphedeliste"/>
        <w:numPr>
          <w:ilvl w:val="0"/>
          <w:numId w:val="24"/>
        </w:numPr>
        <w:ind w:left="426" w:hanging="426"/>
      </w:pPr>
      <w:r>
        <w:t>Il remplit et co-signe avec l’installateur, le PV de réception d’installation de CES</w:t>
      </w:r>
    </w:p>
    <w:p w14:paraId="07FBA4AC" w14:textId="77777777" w:rsidR="000245D2" w:rsidRDefault="000245D2" w:rsidP="000245D2"/>
    <w:p w14:paraId="554D52E7" w14:textId="40AEA2A8" w:rsidR="000245D2" w:rsidRDefault="000245D2" w:rsidP="000245D2">
      <w:pPr>
        <w:ind w:left="426" w:hanging="426"/>
        <w:sectPr w:rsidR="000245D2" w:rsidSect="00906587">
          <w:pgSz w:w="11906" w:h="16838"/>
          <w:pgMar w:top="851" w:right="1417" w:bottom="1560" w:left="1417" w:header="510" w:footer="1412" w:gutter="0"/>
          <w:pgNumType w:fmt="numberInDash"/>
          <w:cols w:space="708"/>
          <w:docGrid w:linePitch="360"/>
        </w:sectPr>
      </w:pPr>
    </w:p>
    <w:p w14:paraId="2B8407C4" w14:textId="2172EA82" w:rsidR="000C0F0B" w:rsidRDefault="00513143" w:rsidP="000C0F0B">
      <w:pPr>
        <w:pStyle w:val="StyleMDE-Titre"/>
      </w:pPr>
      <w:r w:rsidRPr="002C5F3B">
        <w:rPr>
          <w:sz w:val="22"/>
          <w:szCs w:val="14"/>
        </w:rPr>
        <w:lastRenderedPageBreak/>
        <w:t>Annexe</w:t>
      </w:r>
      <w:r w:rsidR="00A3620F">
        <w:rPr>
          <w:sz w:val="22"/>
          <w:szCs w:val="14"/>
        </w:rPr>
        <w:t xml:space="preserve"> 1</w:t>
      </w:r>
      <w:r w:rsidR="002C5F3B">
        <w:br/>
      </w:r>
      <w:r w:rsidR="00842A5A">
        <w:t>FICHE descriptiVe</w:t>
      </w:r>
      <w:r w:rsidR="000C0F0B">
        <w:t xml:space="preserve"> </w:t>
      </w:r>
      <w:r w:rsidR="000C0F0B" w:rsidRPr="00CC3F8E">
        <w:t xml:space="preserve">D’INSTALLATION </w:t>
      </w:r>
      <w:r w:rsidR="00842A5A">
        <w:t>de production d’eau chaude sanitaire solaire thermique</w:t>
      </w:r>
    </w:p>
    <w:p w14:paraId="12ADAAF4" w14:textId="77777777" w:rsidR="000C0F0B" w:rsidRDefault="000C0F0B" w:rsidP="000C0F0B">
      <w:pPr>
        <w:pStyle w:val="Styletitr114ptToutenmajusculeAvant12ptAprs12pt"/>
      </w:pPr>
    </w:p>
    <w:p w14:paraId="767B83CE" w14:textId="2D7F9617" w:rsidR="000C0F0B" w:rsidRPr="00B1354C" w:rsidRDefault="000C0F0B" w:rsidP="00A3620F">
      <w:pPr>
        <w:pStyle w:val="StyleMDE-Titre1"/>
      </w:pPr>
      <w:r w:rsidRPr="0018670A">
        <w:t>Information</w:t>
      </w:r>
      <w:r>
        <w:t>s</w:t>
      </w:r>
      <w:r w:rsidRPr="0018670A">
        <w:t xml:space="preserve"> générale</w:t>
      </w:r>
      <w:r>
        <w:t>s</w:t>
      </w:r>
    </w:p>
    <w:p w14:paraId="7B7C7A75" w14:textId="77777777" w:rsidR="000C0F0B" w:rsidRPr="00A3620F" w:rsidRDefault="000C0F0B" w:rsidP="000C0F0B">
      <w:pPr>
        <w:rPr>
          <w:rFonts w:eastAsia="SimSun"/>
          <w:lang w:eastAsia="zh-CN"/>
        </w:rPr>
      </w:pPr>
      <w:r w:rsidRPr="00A3620F">
        <w:rPr>
          <w:rFonts w:eastAsia="SimSun"/>
          <w:lang w:eastAsia="zh-CN"/>
        </w:rPr>
        <w:t>Raison sociale du maître d’ouvrage et adresse :</w:t>
      </w:r>
      <w:r w:rsidRPr="00A3620F">
        <w:rPr>
          <w:rFonts w:eastAsia="SimSun"/>
          <w:lang w:eastAsia="zh-CN"/>
        </w:rPr>
        <w:tab/>
      </w:r>
    </w:p>
    <w:p w14:paraId="7172C7D2" w14:textId="77777777" w:rsidR="000C0F0B" w:rsidRPr="00A3620F" w:rsidRDefault="000C0F0B" w:rsidP="000C0F0B">
      <w:pPr>
        <w:rPr>
          <w:rFonts w:eastAsia="SimSun"/>
          <w:lang w:eastAsia="zh-CN"/>
        </w:rPr>
      </w:pPr>
    </w:p>
    <w:p w14:paraId="5B68C417" w14:textId="4373A10D" w:rsidR="000C0F0B" w:rsidRPr="00A3620F" w:rsidRDefault="000C0F0B" w:rsidP="000C0F0B">
      <w:pPr>
        <w:tabs>
          <w:tab w:val="left" w:pos="6946"/>
        </w:tabs>
        <w:rPr>
          <w:rFonts w:eastAsia="SimSun"/>
          <w:lang w:eastAsia="zh-CN"/>
        </w:rPr>
      </w:pPr>
      <w:r w:rsidRPr="00A3620F">
        <w:rPr>
          <w:rFonts w:eastAsia="SimSun"/>
          <w:lang w:eastAsia="zh-CN"/>
        </w:rPr>
        <w:t xml:space="preserve">Nom et localisation du projet : </w:t>
      </w:r>
    </w:p>
    <w:p w14:paraId="5D37897C" w14:textId="77777777" w:rsidR="000C0F0B" w:rsidRPr="000C0F0B" w:rsidRDefault="000C0F0B" w:rsidP="000C0F0B">
      <w:pPr>
        <w:rPr>
          <w:rFonts w:eastAsia="SimSun"/>
          <w:lang w:eastAsia="zh-CN"/>
        </w:rPr>
      </w:pPr>
    </w:p>
    <w:p w14:paraId="09766894" w14:textId="3354665C" w:rsidR="000C0F0B" w:rsidRDefault="000C0F0B" w:rsidP="000C0F0B">
      <w:pPr>
        <w:rPr>
          <w:rFonts w:eastAsia="SimSun"/>
          <w:lang w:eastAsia="zh-CN"/>
        </w:rPr>
      </w:pPr>
      <w:r w:rsidRPr="000C0F0B">
        <w:rPr>
          <w:rFonts w:eastAsia="SimSun"/>
          <w:lang w:eastAsia="zh-CN"/>
        </w:rPr>
        <w:t xml:space="preserve">Type d’établissement (logement privé/social, école, hôpital…) : </w:t>
      </w:r>
    </w:p>
    <w:p w14:paraId="1FA1DC57" w14:textId="77777777" w:rsidR="000C0F0B" w:rsidRDefault="000C0F0B" w:rsidP="000C0F0B">
      <w:pPr>
        <w:rPr>
          <w:rFonts w:eastAsia="SimSun"/>
          <w:lang w:eastAsia="zh-CN"/>
        </w:rPr>
      </w:pPr>
    </w:p>
    <w:p w14:paraId="1E96A5B9" w14:textId="3425C4DE" w:rsidR="000C0F0B" w:rsidRDefault="000C0F0B" w:rsidP="000C0F0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Capacité en nbre de logements / lits, repas par jour, surface de bassins</w:t>
      </w:r>
      <w:r w:rsidR="00A3620F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… :</w:t>
      </w:r>
    </w:p>
    <w:p w14:paraId="14606747" w14:textId="77777777" w:rsidR="000C0F0B" w:rsidRDefault="000C0F0B" w:rsidP="000C0F0B">
      <w:pPr>
        <w:rPr>
          <w:rFonts w:eastAsia="SimSun"/>
          <w:lang w:eastAsia="zh-CN"/>
        </w:rPr>
      </w:pPr>
    </w:p>
    <w:p w14:paraId="5166C3B1" w14:textId="7478A4B2" w:rsidR="000C0F0B" w:rsidRDefault="00842A5A" w:rsidP="000C0F0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Titre / description du projet (partie à desservir en eau chaude sanitaire)</w:t>
      </w:r>
      <w:r w:rsidR="000C0F0B">
        <w:rPr>
          <w:rFonts w:eastAsia="SimSun"/>
          <w:lang w:eastAsia="zh-CN"/>
        </w:rPr>
        <w:t> :</w:t>
      </w:r>
    </w:p>
    <w:p w14:paraId="6E6E4047" w14:textId="77777777" w:rsidR="000C0F0B" w:rsidRDefault="000C0F0B" w:rsidP="000C0F0B">
      <w:pPr>
        <w:rPr>
          <w:rFonts w:eastAsia="SimSun"/>
          <w:lang w:eastAsia="zh-CN"/>
        </w:rPr>
      </w:pPr>
    </w:p>
    <w:p w14:paraId="16A4E1FA" w14:textId="77777777" w:rsidR="000C0F0B" w:rsidRDefault="000C0F0B" w:rsidP="000C0F0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…………………………………………………………………………………………………………………….</w:t>
      </w:r>
    </w:p>
    <w:p w14:paraId="4E7DE2CD" w14:textId="77777777" w:rsidR="000C0F0B" w:rsidRDefault="000C0F0B" w:rsidP="000C0F0B">
      <w:pPr>
        <w:rPr>
          <w:rFonts w:eastAsia="SimSun"/>
          <w:lang w:eastAsia="zh-CN"/>
        </w:rPr>
      </w:pPr>
    </w:p>
    <w:p w14:paraId="609533CF" w14:textId="62821372" w:rsidR="000C0F0B" w:rsidRDefault="000C0F0B" w:rsidP="00A3620F">
      <w:pPr>
        <w:pStyle w:val="StyleMDE-Titre1"/>
      </w:pPr>
      <w:r w:rsidRPr="0018670A">
        <w:t>Information</w:t>
      </w:r>
      <w:r>
        <w:t>S</w:t>
      </w:r>
      <w:r w:rsidRPr="0018670A">
        <w:t xml:space="preserve"> technique</w:t>
      </w:r>
      <w:r>
        <w:t xml:space="preserve">S pour </w:t>
      </w:r>
      <w:r w:rsidR="000245D2">
        <w:t>l’installation</w:t>
      </w:r>
      <w:r w:rsidR="00842A5A">
        <w:t xml:space="preserve"> d’ECS</w:t>
      </w:r>
      <w:r w:rsidR="000245D2"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10"/>
      </w:tblGrid>
      <w:tr w:rsidR="00842A5A" w:rsidRPr="003270A5" w14:paraId="47DE0949" w14:textId="77777777" w:rsidTr="00842A5A">
        <w:trPr>
          <w:trHeight w:val="903"/>
          <w:jc w:val="center"/>
        </w:trPr>
        <w:tc>
          <w:tcPr>
            <w:tcW w:w="4786" w:type="dxa"/>
            <w:shd w:val="clear" w:color="auto" w:fill="auto"/>
          </w:tcPr>
          <w:p w14:paraId="4B39155C" w14:textId="77777777" w:rsidR="00842A5A" w:rsidRPr="003270A5" w:rsidRDefault="00842A5A" w:rsidP="00590898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>Besoins ECS estimés à 5</w:t>
            </w:r>
            <w:r>
              <w:rPr>
                <w:rFonts w:eastAsia="SimSun"/>
                <w:lang w:eastAsia="zh-CN"/>
              </w:rPr>
              <w:t>0</w:t>
            </w:r>
            <w:r w:rsidRPr="003270A5">
              <w:rPr>
                <w:rFonts w:eastAsia="SimSun"/>
                <w:lang w:eastAsia="zh-CN"/>
              </w:rPr>
              <w:t>°C</w:t>
            </w:r>
            <w:r>
              <w:rPr>
                <w:rFonts w:eastAsia="SimSun"/>
                <w:lang w:eastAsia="zh-CN"/>
              </w:rPr>
              <w:t xml:space="preserve"> en litres par jour</w:t>
            </w:r>
          </w:p>
        </w:tc>
        <w:tc>
          <w:tcPr>
            <w:tcW w:w="5210" w:type="dxa"/>
            <w:shd w:val="clear" w:color="auto" w:fill="auto"/>
          </w:tcPr>
          <w:p w14:paraId="67F54828" w14:textId="77777777" w:rsidR="00842A5A" w:rsidRPr="003270A5" w:rsidRDefault="00842A5A" w:rsidP="00590898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0C0F0B" w:rsidRPr="003270A5" w14:paraId="7B127CED" w14:textId="77777777" w:rsidTr="000C0F0B">
        <w:trPr>
          <w:trHeight w:val="713"/>
          <w:jc w:val="center"/>
        </w:trPr>
        <w:tc>
          <w:tcPr>
            <w:tcW w:w="4786" w:type="dxa"/>
            <w:shd w:val="clear" w:color="auto" w:fill="auto"/>
          </w:tcPr>
          <w:p w14:paraId="56F184C2" w14:textId="44522539" w:rsidR="000C0F0B" w:rsidRPr="003270A5" w:rsidRDefault="000C0F0B" w:rsidP="009A6F7A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>Surface d’entrée des capteurs</w:t>
            </w:r>
            <w:r>
              <w:rPr>
                <w:rFonts w:eastAsia="SimSun"/>
                <w:lang w:eastAsia="zh-CN"/>
              </w:rPr>
              <w:t xml:space="preserve"> en m</w:t>
            </w:r>
            <w:r w:rsidRPr="003270A5">
              <w:rPr>
                <w:rFonts w:eastAsia="SimSun"/>
                <w:lang w:eastAsia="zh-CN"/>
              </w:rPr>
              <w:t>²</w:t>
            </w:r>
            <w:r>
              <w:rPr>
                <w:rFonts w:eastAsia="SimSun"/>
                <w:lang w:eastAsia="zh-CN"/>
              </w:rPr>
              <w:t xml:space="preserve"> ou nombre de tube sous vide</w:t>
            </w:r>
          </w:p>
        </w:tc>
        <w:tc>
          <w:tcPr>
            <w:tcW w:w="5210" w:type="dxa"/>
            <w:shd w:val="clear" w:color="auto" w:fill="auto"/>
          </w:tcPr>
          <w:p w14:paraId="41EEA3E6" w14:textId="7E3BDE50" w:rsidR="000C0F0B" w:rsidRPr="003270A5" w:rsidRDefault="000C0F0B" w:rsidP="000C0F0B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0C0F0B" w:rsidRPr="003270A5" w14:paraId="3E9BFE97" w14:textId="77777777" w:rsidTr="000C0F0B">
        <w:trPr>
          <w:trHeight w:val="553"/>
          <w:jc w:val="center"/>
        </w:trPr>
        <w:tc>
          <w:tcPr>
            <w:tcW w:w="4786" w:type="dxa"/>
            <w:shd w:val="clear" w:color="auto" w:fill="auto"/>
          </w:tcPr>
          <w:p w14:paraId="0F4F9027" w14:textId="62F0BFD5" w:rsidR="000C0F0B" w:rsidRPr="003270A5" w:rsidRDefault="000C0F0B" w:rsidP="009A6F7A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>Volume</w:t>
            </w:r>
            <w:r w:rsidR="00191E7F">
              <w:rPr>
                <w:rFonts w:eastAsia="SimSun"/>
                <w:lang w:eastAsia="zh-CN"/>
              </w:rPr>
              <w:t xml:space="preserve"> / capacité</w:t>
            </w:r>
            <w:r w:rsidRPr="003270A5">
              <w:rPr>
                <w:rFonts w:eastAsia="SimSun"/>
                <w:lang w:eastAsia="zh-CN"/>
              </w:rPr>
              <w:t xml:space="preserve"> </w:t>
            </w:r>
            <w:r w:rsidR="00A3620F">
              <w:rPr>
                <w:rFonts w:eastAsia="SimSun"/>
                <w:lang w:eastAsia="zh-CN"/>
              </w:rPr>
              <w:t>du ballon</w:t>
            </w:r>
            <w:r w:rsidRPr="003270A5">
              <w:rPr>
                <w:rFonts w:eastAsia="SimSun"/>
                <w:lang w:eastAsia="zh-CN"/>
              </w:rPr>
              <w:t xml:space="preserve"> stockage</w:t>
            </w:r>
          </w:p>
        </w:tc>
        <w:tc>
          <w:tcPr>
            <w:tcW w:w="5210" w:type="dxa"/>
            <w:shd w:val="clear" w:color="auto" w:fill="auto"/>
          </w:tcPr>
          <w:p w14:paraId="66BEBE6B" w14:textId="731B2A19" w:rsidR="000C0F0B" w:rsidRPr="003270A5" w:rsidRDefault="000C0F0B" w:rsidP="000C0F0B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0C0F0B" w:rsidRPr="003270A5" w14:paraId="181761D8" w14:textId="77777777" w:rsidTr="000C0F0B">
        <w:trPr>
          <w:trHeight w:val="555"/>
          <w:jc w:val="center"/>
        </w:trPr>
        <w:tc>
          <w:tcPr>
            <w:tcW w:w="4786" w:type="dxa"/>
            <w:shd w:val="clear" w:color="auto" w:fill="auto"/>
          </w:tcPr>
          <w:p w14:paraId="4AA99A70" w14:textId="69DE2B4D" w:rsidR="000C0F0B" w:rsidRPr="003270A5" w:rsidRDefault="000C0F0B" w:rsidP="009A6F7A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 xml:space="preserve">Technologie </w:t>
            </w:r>
            <w:r>
              <w:rPr>
                <w:rFonts w:eastAsia="SimSun"/>
                <w:lang w:eastAsia="zh-CN"/>
              </w:rPr>
              <w:t xml:space="preserve">/ marque </w:t>
            </w:r>
            <w:r w:rsidRPr="003270A5">
              <w:rPr>
                <w:rFonts w:eastAsia="SimSun"/>
                <w:lang w:eastAsia="zh-CN"/>
              </w:rPr>
              <w:t xml:space="preserve">de capteur </w:t>
            </w:r>
            <w:r w:rsidRPr="003270A5">
              <w:rPr>
                <w:rFonts w:eastAsia="SimSun"/>
                <w:sz w:val="16"/>
                <w:szCs w:val="16"/>
                <w:lang w:eastAsia="zh-CN"/>
              </w:rPr>
              <w:t>(capteur plan / tube sous vide)</w:t>
            </w:r>
            <w:r w:rsidRPr="003270A5">
              <w:rPr>
                <w:rFonts w:eastAsia="SimSun"/>
                <w:lang w:eastAsia="zh-CN"/>
              </w:rPr>
              <w:t> </w:t>
            </w:r>
          </w:p>
        </w:tc>
        <w:tc>
          <w:tcPr>
            <w:tcW w:w="5210" w:type="dxa"/>
            <w:shd w:val="clear" w:color="auto" w:fill="auto"/>
          </w:tcPr>
          <w:p w14:paraId="67969D24" w14:textId="77777777" w:rsidR="000C0F0B" w:rsidRPr="003270A5" w:rsidRDefault="000C0F0B" w:rsidP="000C0F0B">
            <w:pPr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C0F0B" w:rsidRPr="003270A5" w14:paraId="3EA6A159" w14:textId="77777777" w:rsidTr="000C0F0B">
        <w:trPr>
          <w:trHeight w:val="549"/>
          <w:jc w:val="center"/>
        </w:trPr>
        <w:tc>
          <w:tcPr>
            <w:tcW w:w="4786" w:type="dxa"/>
            <w:shd w:val="clear" w:color="auto" w:fill="auto"/>
          </w:tcPr>
          <w:p w14:paraId="5411674C" w14:textId="77777777" w:rsidR="000C0F0B" w:rsidRPr="003270A5" w:rsidRDefault="000C0F0B" w:rsidP="009A6F7A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 xml:space="preserve">Fournisseur des capteurs </w:t>
            </w:r>
            <w:r w:rsidRPr="003270A5">
              <w:rPr>
                <w:rFonts w:eastAsia="SimSun"/>
                <w:sz w:val="16"/>
                <w:szCs w:val="16"/>
                <w:lang w:eastAsia="zh-CN"/>
              </w:rPr>
              <w:t>(si connue – marque, modèle)</w:t>
            </w:r>
          </w:p>
        </w:tc>
        <w:tc>
          <w:tcPr>
            <w:tcW w:w="5210" w:type="dxa"/>
            <w:shd w:val="clear" w:color="auto" w:fill="auto"/>
          </w:tcPr>
          <w:p w14:paraId="3AB4A18E" w14:textId="77777777" w:rsidR="000C0F0B" w:rsidRPr="003270A5" w:rsidRDefault="000C0F0B" w:rsidP="000C0F0B">
            <w:pPr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C0F0B" w:rsidRPr="003270A5" w14:paraId="6BAAB3A2" w14:textId="77777777" w:rsidTr="000C0F0B">
        <w:trPr>
          <w:trHeight w:val="697"/>
          <w:jc w:val="center"/>
        </w:trPr>
        <w:tc>
          <w:tcPr>
            <w:tcW w:w="4786" w:type="dxa"/>
            <w:shd w:val="clear" w:color="auto" w:fill="auto"/>
          </w:tcPr>
          <w:p w14:paraId="1988A83A" w14:textId="7C2DA0D2" w:rsidR="000C0F0B" w:rsidRPr="003270A5" w:rsidRDefault="000C0F0B" w:rsidP="009A6F7A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 xml:space="preserve">Mode d’implantation des capteurs </w:t>
            </w:r>
            <w:r w:rsidRPr="003270A5">
              <w:rPr>
                <w:rFonts w:eastAsia="SimSun"/>
                <w:sz w:val="16"/>
                <w:szCs w:val="16"/>
                <w:lang w:eastAsia="zh-CN"/>
              </w:rPr>
              <w:t>(intégré toiture, en façade, sur toiture …)</w:t>
            </w:r>
          </w:p>
        </w:tc>
        <w:tc>
          <w:tcPr>
            <w:tcW w:w="5210" w:type="dxa"/>
            <w:shd w:val="clear" w:color="auto" w:fill="auto"/>
          </w:tcPr>
          <w:p w14:paraId="2AAA8B31" w14:textId="77777777" w:rsidR="000C0F0B" w:rsidRPr="003270A5" w:rsidRDefault="000C0F0B" w:rsidP="000C0F0B">
            <w:pPr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C0F0B" w:rsidRPr="003270A5" w14:paraId="15A116A8" w14:textId="77777777" w:rsidTr="00A3620F">
        <w:trPr>
          <w:trHeight w:val="568"/>
          <w:jc w:val="center"/>
        </w:trPr>
        <w:tc>
          <w:tcPr>
            <w:tcW w:w="4786" w:type="dxa"/>
            <w:shd w:val="clear" w:color="auto" w:fill="auto"/>
          </w:tcPr>
          <w:p w14:paraId="0EBA5015" w14:textId="77777777" w:rsidR="000C0F0B" w:rsidRPr="003270A5" w:rsidRDefault="000C0F0B" w:rsidP="009A6F7A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 xml:space="preserve">Energie d’appoint retenue </w:t>
            </w:r>
            <w:r w:rsidRPr="003270A5">
              <w:rPr>
                <w:rFonts w:eastAsia="SimSun"/>
                <w:sz w:val="16"/>
                <w:szCs w:val="16"/>
                <w:lang w:eastAsia="zh-CN"/>
              </w:rPr>
              <w:t>(électricité / gaz / …)</w:t>
            </w:r>
            <w:r w:rsidRPr="003270A5">
              <w:rPr>
                <w:rFonts w:eastAsia="SimSun"/>
                <w:lang w:eastAsia="zh-CN"/>
              </w:rPr>
              <w:t> </w:t>
            </w:r>
          </w:p>
        </w:tc>
        <w:tc>
          <w:tcPr>
            <w:tcW w:w="5210" w:type="dxa"/>
            <w:shd w:val="clear" w:color="auto" w:fill="auto"/>
          </w:tcPr>
          <w:p w14:paraId="1C9EDD6B" w14:textId="77777777" w:rsidR="000C0F0B" w:rsidRPr="003270A5" w:rsidRDefault="000C0F0B" w:rsidP="000C0F0B">
            <w:pPr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C0F0B" w:rsidRPr="003270A5" w14:paraId="3CB2D1AC" w14:textId="77777777" w:rsidTr="000245D2">
        <w:trPr>
          <w:trHeight w:val="609"/>
          <w:jc w:val="center"/>
        </w:trPr>
        <w:tc>
          <w:tcPr>
            <w:tcW w:w="4786" w:type="dxa"/>
            <w:shd w:val="clear" w:color="auto" w:fill="auto"/>
          </w:tcPr>
          <w:p w14:paraId="5FEEFB21" w14:textId="73220DB2" w:rsidR="000C0F0B" w:rsidRPr="00A3620F" w:rsidRDefault="00A3620F" w:rsidP="009A6F7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Si c’est un thermorégulée : </w:t>
            </w:r>
            <w:r w:rsidR="000C0F0B" w:rsidRPr="00A3620F">
              <w:rPr>
                <w:rFonts w:eastAsia="SimSun"/>
                <w:lang w:eastAsia="zh-CN"/>
              </w:rPr>
              <w:t>Distance en mètre de tuyaux entre capteur</w:t>
            </w:r>
            <w:r w:rsidRPr="00A3620F">
              <w:rPr>
                <w:rFonts w:eastAsia="SimSun"/>
                <w:lang w:eastAsia="zh-CN"/>
              </w:rPr>
              <w:t>s</w:t>
            </w:r>
            <w:r w:rsidR="000C0F0B" w:rsidRPr="00A3620F">
              <w:rPr>
                <w:rFonts w:eastAsia="SimSun"/>
                <w:lang w:eastAsia="zh-CN"/>
              </w:rPr>
              <w:t xml:space="preserve"> et le ballon</w:t>
            </w:r>
          </w:p>
        </w:tc>
        <w:tc>
          <w:tcPr>
            <w:tcW w:w="5210" w:type="dxa"/>
            <w:shd w:val="clear" w:color="auto" w:fill="auto"/>
          </w:tcPr>
          <w:p w14:paraId="1CB73D2E" w14:textId="332647C8" w:rsidR="000C0F0B" w:rsidRPr="003270A5" w:rsidRDefault="000C0F0B" w:rsidP="009A6F7A">
            <w:pPr>
              <w:rPr>
                <w:rFonts w:eastAsia="SimSun"/>
                <w:lang w:eastAsia="zh-CN"/>
              </w:rPr>
            </w:pPr>
          </w:p>
        </w:tc>
      </w:tr>
      <w:tr w:rsidR="000C0F0B" w:rsidRPr="003270A5" w14:paraId="0A376C11" w14:textId="77777777" w:rsidTr="000245D2">
        <w:trPr>
          <w:trHeight w:val="561"/>
          <w:jc w:val="center"/>
        </w:trPr>
        <w:tc>
          <w:tcPr>
            <w:tcW w:w="4786" w:type="dxa"/>
            <w:shd w:val="clear" w:color="auto" w:fill="auto"/>
          </w:tcPr>
          <w:p w14:paraId="2B0BCDCC" w14:textId="77777777" w:rsidR="004345F0" w:rsidRDefault="000C0F0B" w:rsidP="009A6F7A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>Productivité</w:t>
            </w:r>
            <w:r>
              <w:rPr>
                <w:rFonts w:eastAsia="SimSun"/>
                <w:lang w:eastAsia="zh-CN"/>
              </w:rPr>
              <w:t xml:space="preserve"> utile installée en </w:t>
            </w:r>
            <w:r w:rsidRPr="003270A5">
              <w:rPr>
                <w:rFonts w:eastAsia="SimSun"/>
                <w:lang w:eastAsia="zh-CN"/>
              </w:rPr>
              <w:t>kWh/m².an</w:t>
            </w:r>
          </w:p>
          <w:p w14:paraId="332283A9" w14:textId="6065189E" w:rsidR="000C0F0B" w:rsidRPr="003270A5" w:rsidRDefault="00AF6931" w:rsidP="009A6F7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r w:rsidR="004345F0">
              <w:rPr>
                <w:rFonts w:eastAsia="SimSun"/>
                <w:lang w:eastAsia="zh-CN"/>
              </w:rPr>
              <w:t xml:space="preserve">≥ </w:t>
            </w:r>
            <w:r>
              <w:rPr>
                <w:rFonts w:eastAsia="SimSun"/>
                <w:lang w:eastAsia="zh-CN"/>
              </w:rPr>
              <w:t>450 kWh/m</w:t>
            </w:r>
            <w:r w:rsidRPr="003270A5">
              <w:rPr>
                <w:rFonts w:eastAsia="SimSun"/>
                <w:lang w:eastAsia="zh-CN"/>
              </w:rPr>
              <w:t>²</w:t>
            </w:r>
            <w:r>
              <w:rPr>
                <w:rFonts w:eastAsia="SimSun"/>
                <w:lang w:eastAsia="zh-CN"/>
              </w:rPr>
              <w:t>/an</w:t>
            </w:r>
            <w:r w:rsidR="004345F0">
              <w:rPr>
                <w:rFonts w:eastAsia="SimSun"/>
                <w:lang w:eastAsia="zh-CN"/>
              </w:rPr>
              <w:t>)</w:t>
            </w:r>
          </w:p>
        </w:tc>
        <w:tc>
          <w:tcPr>
            <w:tcW w:w="5210" w:type="dxa"/>
            <w:shd w:val="clear" w:color="auto" w:fill="auto"/>
          </w:tcPr>
          <w:p w14:paraId="7CBD6E25" w14:textId="41D12ADC" w:rsidR="000C0F0B" w:rsidRPr="003270A5" w:rsidRDefault="000C0F0B" w:rsidP="009A6F7A">
            <w:pPr>
              <w:rPr>
                <w:rFonts w:eastAsia="SimSun"/>
                <w:lang w:eastAsia="zh-CN"/>
              </w:rPr>
            </w:pPr>
          </w:p>
        </w:tc>
      </w:tr>
      <w:tr w:rsidR="000C0F0B" w:rsidRPr="003270A5" w14:paraId="5A488F56" w14:textId="77777777" w:rsidTr="000245D2">
        <w:trPr>
          <w:trHeight w:val="683"/>
          <w:jc w:val="center"/>
        </w:trPr>
        <w:tc>
          <w:tcPr>
            <w:tcW w:w="4786" w:type="dxa"/>
            <w:shd w:val="clear" w:color="auto" w:fill="auto"/>
          </w:tcPr>
          <w:p w14:paraId="0B398DF0" w14:textId="25112FBC" w:rsidR="000C0F0B" w:rsidRPr="003270A5" w:rsidRDefault="000C0F0B" w:rsidP="009A6F7A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 xml:space="preserve">Taux de couverture </w:t>
            </w:r>
            <w:r w:rsidR="004345F0">
              <w:rPr>
                <w:rFonts w:eastAsia="SimSun"/>
                <w:lang w:eastAsia="zh-CN"/>
              </w:rPr>
              <w:t>≥</w:t>
            </w:r>
            <w:r w:rsidR="00AF6931">
              <w:rPr>
                <w:rFonts w:eastAsia="SimSun"/>
                <w:lang w:eastAsia="zh-CN"/>
              </w:rPr>
              <w:t xml:space="preserve">70 </w:t>
            </w:r>
            <w:r w:rsidR="00A3620F">
              <w:rPr>
                <w:rFonts w:eastAsia="SimSun"/>
                <w:lang w:eastAsia="zh-CN"/>
              </w:rPr>
              <w:t xml:space="preserve">% </w:t>
            </w:r>
            <w:r>
              <w:rPr>
                <w:rFonts w:eastAsia="SimSun"/>
                <w:lang w:eastAsia="zh-CN"/>
              </w:rPr>
              <w:t>des besoin</w:t>
            </w:r>
            <w:r w:rsidR="00A3620F">
              <w:rPr>
                <w:rFonts w:eastAsia="SimSun"/>
                <w:lang w:eastAsia="zh-CN"/>
              </w:rPr>
              <w:t>s</w:t>
            </w:r>
            <w:r>
              <w:rPr>
                <w:rFonts w:eastAsia="SimSun"/>
                <w:lang w:eastAsia="zh-CN"/>
              </w:rPr>
              <w:t xml:space="preserve"> par l’installation solaire </w:t>
            </w:r>
            <w:r w:rsidR="00A3620F">
              <w:rPr>
                <w:rFonts w:eastAsia="SimSun"/>
                <w:lang w:eastAsia="zh-CN"/>
              </w:rPr>
              <w:t xml:space="preserve">par an </w:t>
            </w:r>
            <w:r>
              <w:rPr>
                <w:rFonts w:eastAsia="SimSun"/>
                <w:lang w:eastAsia="zh-CN"/>
              </w:rPr>
              <w:t>(hors appoint)</w:t>
            </w:r>
          </w:p>
        </w:tc>
        <w:tc>
          <w:tcPr>
            <w:tcW w:w="5210" w:type="dxa"/>
            <w:shd w:val="clear" w:color="auto" w:fill="auto"/>
          </w:tcPr>
          <w:p w14:paraId="35F6DB51" w14:textId="528ED2BD" w:rsidR="000C0F0B" w:rsidRPr="003270A5" w:rsidRDefault="000C0F0B" w:rsidP="009A6F7A">
            <w:pPr>
              <w:rPr>
                <w:rFonts w:eastAsia="SimSun"/>
                <w:lang w:eastAsia="zh-CN"/>
              </w:rPr>
            </w:pPr>
          </w:p>
        </w:tc>
      </w:tr>
      <w:tr w:rsidR="00A3620F" w:rsidRPr="003270A5" w14:paraId="33FBAD1C" w14:textId="77777777" w:rsidTr="00D323BB">
        <w:trPr>
          <w:trHeight w:val="1024"/>
          <w:jc w:val="center"/>
        </w:trPr>
        <w:tc>
          <w:tcPr>
            <w:tcW w:w="4786" w:type="dxa"/>
            <w:shd w:val="clear" w:color="auto" w:fill="auto"/>
          </w:tcPr>
          <w:p w14:paraId="72E5D1C3" w14:textId="77777777" w:rsidR="00A3620F" w:rsidRPr="005528BB" w:rsidRDefault="00A3620F" w:rsidP="005528BB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14:paraId="19647DDE" w14:textId="6DFBE0A3" w:rsidR="00A3620F" w:rsidRDefault="00A3620F" w:rsidP="005528BB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>Orientation des capteurs par rapport au nord</w:t>
            </w:r>
          </w:p>
          <w:p w14:paraId="455052A2" w14:textId="77777777" w:rsidR="00A3620F" w:rsidRPr="005528BB" w:rsidRDefault="00A3620F" w:rsidP="005528BB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14:paraId="581B8E0F" w14:textId="7FC0037B" w:rsidR="00A3620F" w:rsidRDefault="00A3620F" w:rsidP="005528BB">
            <w:pPr>
              <w:rPr>
                <w:rFonts w:eastAsia="SimSun"/>
                <w:lang w:eastAsia="zh-CN"/>
              </w:rPr>
            </w:pPr>
            <w:r w:rsidRPr="003270A5">
              <w:rPr>
                <w:rFonts w:eastAsia="SimSun"/>
                <w:lang w:eastAsia="zh-CN"/>
              </w:rPr>
              <w:t>Inclinaison des capteurs</w:t>
            </w:r>
            <w:r w:rsidR="000245D2">
              <w:rPr>
                <w:rFonts w:eastAsia="SimSun"/>
                <w:lang w:eastAsia="zh-CN"/>
              </w:rPr>
              <w:t xml:space="preserve"> / horizontal</w:t>
            </w:r>
          </w:p>
          <w:p w14:paraId="6C2356FD" w14:textId="75FFB627" w:rsidR="00A3620F" w:rsidRPr="003270A5" w:rsidRDefault="00A3620F" w:rsidP="005528BB">
            <w:pPr>
              <w:rPr>
                <w:rFonts w:eastAsia="SimSun"/>
                <w:lang w:eastAsia="zh-CN"/>
              </w:rPr>
            </w:pPr>
          </w:p>
        </w:tc>
        <w:tc>
          <w:tcPr>
            <w:tcW w:w="5210" w:type="dxa"/>
            <w:shd w:val="clear" w:color="auto" w:fill="auto"/>
          </w:tcPr>
          <w:p w14:paraId="0AB6B27E" w14:textId="77777777" w:rsidR="00A3620F" w:rsidRPr="005528BB" w:rsidRDefault="00A3620F" w:rsidP="005528BB">
            <w:pPr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14:paraId="4BB2CD1D" w14:textId="77777777" w:rsidR="00A3620F" w:rsidRDefault="00A3620F" w:rsidP="005528BB">
            <w:pPr>
              <w:pStyle w:val="Paragraphedeliste"/>
              <w:numPr>
                <w:ilvl w:val="0"/>
                <w:numId w:val="24"/>
              </w:numPr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14:paraId="64B2AED1" w14:textId="77777777" w:rsidR="00A3620F" w:rsidRPr="005528BB" w:rsidRDefault="00A3620F" w:rsidP="005528BB">
            <w:pPr>
              <w:pStyle w:val="Paragraphedeliste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14:paraId="22CD2B1D" w14:textId="5D2E2E96" w:rsidR="00A3620F" w:rsidRPr="00A3620F" w:rsidRDefault="00A3620F" w:rsidP="005528BB">
            <w:pPr>
              <w:pStyle w:val="Paragraphedeliste"/>
              <w:numPr>
                <w:ilvl w:val="0"/>
                <w:numId w:val="24"/>
              </w:numPr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14:paraId="19709A07" w14:textId="1DB3DF05" w:rsidR="000C0F0B" w:rsidRDefault="000C0F0B">
      <w:pPr>
        <w:overflowPunct/>
        <w:autoSpaceDE/>
        <w:autoSpaceDN/>
        <w:adjustRightInd/>
        <w:jc w:val="left"/>
        <w:textAlignment w:val="auto"/>
        <w:rPr>
          <w:rFonts w:eastAsia="Calibri"/>
        </w:rPr>
      </w:pPr>
      <w:r>
        <w:br w:type="page"/>
      </w:r>
    </w:p>
    <w:p w14:paraId="40AD50C0" w14:textId="0BBA4BC7" w:rsidR="000C0F0B" w:rsidRDefault="000C0F0B" w:rsidP="000C0F0B">
      <w:pPr>
        <w:pStyle w:val="StyleMDE-Titre"/>
      </w:pPr>
      <w:r w:rsidRPr="002C5F3B">
        <w:rPr>
          <w:sz w:val="22"/>
          <w:szCs w:val="14"/>
        </w:rPr>
        <w:lastRenderedPageBreak/>
        <w:t>Annexe</w:t>
      </w:r>
      <w:r w:rsidR="00A3620F">
        <w:rPr>
          <w:sz w:val="22"/>
          <w:szCs w:val="14"/>
        </w:rPr>
        <w:t xml:space="preserve"> 2</w:t>
      </w:r>
      <w:r>
        <w:br/>
      </w:r>
      <w:r w:rsidRPr="00CC3F8E">
        <w:t>PROCÈS VERBAL DE RÉCEPTION</w:t>
      </w:r>
      <w:r>
        <w:t xml:space="preserve"> </w:t>
      </w:r>
      <w:r w:rsidRPr="00CC3F8E">
        <w:t xml:space="preserve">D’INSTALLATION DE </w:t>
      </w:r>
      <w:r w:rsidR="00842A5A">
        <w:t>production d’eau chaude sanitaire</w:t>
      </w:r>
    </w:p>
    <w:p w14:paraId="53FFBEB9" w14:textId="77777777" w:rsidR="000C0F0B" w:rsidRDefault="000C0F0B" w:rsidP="000C0F0B"/>
    <w:p w14:paraId="1544AB68" w14:textId="77777777" w:rsidR="000C0F0B" w:rsidRDefault="000C0F0B" w:rsidP="000C0F0B"/>
    <w:p w14:paraId="0670735A" w14:textId="77777777" w:rsidR="000C0F0B" w:rsidRDefault="000C0F0B" w:rsidP="000C0F0B">
      <w:r>
        <w:t>Date de signature du présent document : ……………………………………………</w:t>
      </w:r>
      <w:proofErr w:type="gramStart"/>
      <w:r>
        <w:t>…….</w:t>
      </w:r>
      <w:proofErr w:type="gramEnd"/>
      <w:r>
        <w:t>……………….</w:t>
      </w:r>
    </w:p>
    <w:p w14:paraId="2305EA83" w14:textId="77777777" w:rsidR="000C0F0B" w:rsidRDefault="000C0F0B" w:rsidP="000C0F0B"/>
    <w:p w14:paraId="35025A83" w14:textId="77777777" w:rsidR="000C0F0B" w:rsidRDefault="000C0F0B" w:rsidP="000C0F0B"/>
    <w:p w14:paraId="365732E6" w14:textId="77777777" w:rsidR="000C0F0B" w:rsidRDefault="000C0F0B" w:rsidP="000C0F0B">
      <w:r>
        <w:t xml:space="preserve">Date de réception et de mise en fonctionnement de/des installation(s) </w:t>
      </w:r>
      <w:proofErr w:type="gramStart"/>
      <w:r>
        <w:t>…….</w:t>
      </w:r>
      <w:proofErr w:type="gramEnd"/>
      <w:r>
        <w:t>.……………….…………</w:t>
      </w:r>
    </w:p>
    <w:p w14:paraId="4A487D31" w14:textId="77777777" w:rsidR="000C0F0B" w:rsidRDefault="000C0F0B" w:rsidP="000C0F0B"/>
    <w:p w14:paraId="59F7A042" w14:textId="77777777" w:rsidR="000C0F0B" w:rsidRDefault="000C0F0B" w:rsidP="000C0F0B"/>
    <w:p w14:paraId="0BCBED8E" w14:textId="77777777" w:rsidR="000C0F0B" w:rsidRDefault="000C0F0B" w:rsidP="000C0F0B">
      <w:r>
        <w:t>Le porteur du projet où Maître d’Ouvrage</w:t>
      </w:r>
    </w:p>
    <w:p w14:paraId="29651171" w14:textId="77777777" w:rsidR="000C0F0B" w:rsidRDefault="000C0F0B" w:rsidP="000C0F0B"/>
    <w:p w14:paraId="255AE003" w14:textId="77777777" w:rsidR="000C0F0B" w:rsidRDefault="000C0F0B" w:rsidP="000C0F0B">
      <w:r>
        <w:t>…………………………………………………………………………………………………………..</w:t>
      </w:r>
    </w:p>
    <w:p w14:paraId="2A50A344" w14:textId="77777777" w:rsidR="000C0F0B" w:rsidRDefault="000C0F0B" w:rsidP="000C0F0B"/>
    <w:p w14:paraId="729428D0" w14:textId="77777777" w:rsidR="000C0F0B" w:rsidRDefault="000C0F0B" w:rsidP="000C0F0B"/>
    <w:p w14:paraId="38EEADD9" w14:textId="77777777" w:rsidR="000C0F0B" w:rsidRDefault="000C0F0B" w:rsidP="000C0F0B">
      <w:r>
        <w:t>La société qui a réalisé le/les installations de production d’eau chaude sanitaire</w:t>
      </w:r>
    </w:p>
    <w:p w14:paraId="37902218" w14:textId="77777777" w:rsidR="000C0F0B" w:rsidRDefault="000C0F0B" w:rsidP="000C0F0B"/>
    <w:p w14:paraId="2F78B867" w14:textId="77777777" w:rsidR="000C0F0B" w:rsidRDefault="000C0F0B" w:rsidP="000C0F0B">
      <w:r>
        <w:t>…………………………………………………………………………………………………………..</w:t>
      </w:r>
    </w:p>
    <w:p w14:paraId="45471E69" w14:textId="77777777" w:rsidR="000C0F0B" w:rsidRDefault="000C0F0B" w:rsidP="000C0F0B"/>
    <w:p w14:paraId="54667790" w14:textId="77777777" w:rsidR="000C0F0B" w:rsidRDefault="000C0F0B" w:rsidP="000C0F0B">
      <w:r>
        <w:t>Nom Prénom du responsable des travaux de mise en en œuvre des installations pour la société</w:t>
      </w:r>
    </w:p>
    <w:p w14:paraId="7A05ABD9" w14:textId="77777777" w:rsidR="000C0F0B" w:rsidRDefault="000C0F0B" w:rsidP="000C0F0B"/>
    <w:p w14:paraId="469E8A2F" w14:textId="77777777" w:rsidR="000C0F0B" w:rsidRDefault="000C0F0B" w:rsidP="000C0F0B">
      <w:r>
        <w:t>…………………………………………………………………………………………………………..</w:t>
      </w:r>
    </w:p>
    <w:p w14:paraId="4B280BB5" w14:textId="77777777" w:rsidR="000C0F0B" w:rsidRDefault="000C0F0B" w:rsidP="000C0F0B"/>
    <w:p w14:paraId="5A560867" w14:textId="77777777" w:rsidR="000C0F0B" w:rsidRDefault="000C0F0B" w:rsidP="000C0F0B"/>
    <w:p w14:paraId="19401F14" w14:textId="77777777" w:rsidR="0057742D" w:rsidRDefault="000C0F0B" w:rsidP="00E60CC5">
      <w:pPr>
        <w:spacing w:before="120" w:after="120"/>
      </w:pPr>
      <w:proofErr w:type="gramStart"/>
      <w:r w:rsidRPr="00CC3F8E">
        <w:t>déclarons</w:t>
      </w:r>
      <w:proofErr w:type="gramEnd"/>
      <w:r w:rsidRPr="00CC3F8E">
        <w:t xml:space="preserve"> </w:t>
      </w:r>
    </w:p>
    <w:p w14:paraId="318D359B" w14:textId="30380511" w:rsidR="000C0F0B" w:rsidRPr="00CC3F8E" w:rsidRDefault="000C0F0B" w:rsidP="0057742D">
      <w:pPr>
        <w:pStyle w:val="Paragraphedeliste"/>
        <w:numPr>
          <w:ilvl w:val="0"/>
          <w:numId w:val="24"/>
        </w:numPr>
      </w:pPr>
      <w:proofErr w:type="gramStart"/>
      <w:r w:rsidRPr="00CC3F8E">
        <w:t>avoir</w:t>
      </w:r>
      <w:proofErr w:type="gramEnd"/>
      <w:r w:rsidRPr="00CC3F8E">
        <w:t xml:space="preserve"> constaté la bonne réalisation des travaux et le bon fonctionnement de</w:t>
      </w:r>
      <w:r>
        <w:t>s</w:t>
      </w:r>
      <w:r w:rsidRPr="00CC3F8E">
        <w:t xml:space="preserve"> installation</w:t>
      </w:r>
      <w:r>
        <w:t>s</w:t>
      </w:r>
      <w:r w:rsidRPr="00CC3F8E">
        <w:t xml:space="preserve"> </w:t>
      </w:r>
      <w:r>
        <w:t>de production d’eau chaude sanitaire</w:t>
      </w:r>
      <w:r w:rsidRPr="00CC3F8E">
        <w:t xml:space="preserve"> faisant l’objet du présent PV de réception.</w:t>
      </w:r>
    </w:p>
    <w:p w14:paraId="3927EBE6" w14:textId="77777777" w:rsidR="0057742D" w:rsidRDefault="0057742D" w:rsidP="0057742D">
      <w:pPr>
        <w:pStyle w:val="Paragraphedeliste"/>
        <w:numPr>
          <w:ilvl w:val="0"/>
          <w:numId w:val="24"/>
        </w:numPr>
      </w:pPr>
      <w:r>
        <w:t>Avoir vérifié la présence d’une signalétique (autocollant plaquette) s</w:t>
      </w:r>
      <w:r w:rsidRPr="001228AC">
        <w:t xml:space="preserve">ur chaque </w:t>
      </w:r>
      <w:r>
        <w:t>CES</w:t>
      </w:r>
      <w:r w:rsidRPr="001228AC">
        <w:t xml:space="preserve">, mentionnant les références du fabricant, le modèle, le numéro de série, la date de fabrication ainsi que les données de fonctionnement nominales et maximales </w:t>
      </w:r>
      <w:r>
        <w:t xml:space="preserve">de </w:t>
      </w:r>
      <w:r w:rsidRPr="001228AC">
        <w:t>pression</w:t>
      </w:r>
      <w:r>
        <w:t xml:space="preserve"> et de </w:t>
      </w:r>
      <w:r w:rsidRPr="001228AC">
        <w:t xml:space="preserve">températures </w:t>
      </w:r>
      <w:proofErr w:type="spellStart"/>
      <w:r w:rsidRPr="001228AC">
        <w:t>etc</w:t>
      </w:r>
      <w:proofErr w:type="spellEnd"/>
      <w:r>
        <w:t xml:space="preserve"> …</w:t>
      </w:r>
    </w:p>
    <w:p w14:paraId="114E3B27" w14:textId="77777777" w:rsidR="000C0F0B" w:rsidRDefault="000C0F0B" w:rsidP="000C0F0B"/>
    <w:p w14:paraId="0BA92D9F" w14:textId="77777777" w:rsidR="0057742D" w:rsidRDefault="000C0F0B" w:rsidP="000C0F0B">
      <w:r w:rsidRPr="00CC3F8E">
        <w:t xml:space="preserve">Sur cette installation, </w:t>
      </w:r>
    </w:p>
    <w:p w14:paraId="4E593CC3" w14:textId="71F1D945" w:rsidR="000C0F0B" w:rsidRDefault="000C0F0B" w:rsidP="007E3A7C">
      <w:pPr>
        <w:pStyle w:val="Paragraphedeliste"/>
        <w:numPr>
          <w:ilvl w:val="0"/>
          <w:numId w:val="24"/>
        </w:numPr>
        <w:spacing w:before="120" w:after="120"/>
        <w:ind w:left="714" w:hanging="357"/>
      </w:pPr>
      <w:proofErr w:type="gramStart"/>
      <w:r w:rsidRPr="00CC3F8E">
        <w:t>l’installateur</w:t>
      </w:r>
      <w:proofErr w:type="gramEnd"/>
      <w:r w:rsidRPr="00CC3F8E">
        <w:t xml:space="preserve"> s’engage à intervenir dans les plus brefs délais en cas de problème de f</w:t>
      </w:r>
      <w:r>
        <w:t>onctionnement de l’installation</w:t>
      </w:r>
      <w:r w:rsidR="0057742D">
        <w:t xml:space="preserve"> sur la période de garantie de                                     ;</w:t>
      </w:r>
    </w:p>
    <w:p w14:paraId="19D3F2B8" w14:textId="29C4CF9B" w:rsidR="0057742D" w:rsidRDefault="0057742D" w:rsidP="007E3A7C">
      <w:pPr>
        <w:pStyle w:val="Paragraphedeliste"/>
        <w:numPr>
          <w:ilvl w:val="0"/>
          <w:numId w:val="24"/>
        </w:numPr>
        <w:spacing w:before="120" w:after="120"/>
        <w:ind w:left="714" w:hanging="357"/>
      </w:pPr>
      <w:proofErr w:type="gramStart"/>
      <w:r>
        <w:t>l’acquéreur</w:t>
      </w:r>
      <w:proofErr w:type="gramEnd"/>
      <w:r>
        <w:t xml:space="preserve"> s’engage à :</w:t>
      </w:r>
    </w:p>
    <w:p w14:paraId="1D1D3B52" w14:textId="5851D313" w:rsidR="0057742D" w:rsidRDefault="0057742D" w:rsidP="0057742D">
      <w:pPr>
        <w:pStyle w:val="Paragraphedeliste"/>
        <w:numPr>
          <w:ilvl w:val="1"/>
          <w:numId w:val="24"/>
        </w:numPr>
      </w:pPr>
      <w:r>
        <w:t>Nettoyer les capteurs ;</w:t>
      </w:r>
    </w:p>
    <w:p w14:paraId="728F4139" w14:textId="6A513DA8" w:rsidR="0057742D" w:rsidRDefault="0057742D" w:rsidP="0057742D">
      <w:pPr>
        <w:pStyle w:val="Paragraphedeliste"/>
        <w:numPr>
          <w:ilvl w:val="1"/>
          <w:numId w:val="24"/>
        </w:numPr>
      </w:pPr>
      <w:r>
        <w:t xml:space="preserve">Nettoyer et élaguer toutes végétations environnantes susceptibles </w:t>
      </w:r>
      <w:r w:rsidR="00191E7F">
        <w:t xml:space="preserve">de masquer les capteurs des rayons du soleil ou </w:t>
      </w:r>
      <w:r>
        <w:t>d’apporter des salissures</w:t>
      </w:r>
      <w:r w:rsidR="00191E7F">
        <w:t xml:space="preserve"> qui vont dégrader les capteurs.</w:t>
      </w:r>
    </w:p>
    <w:p w14:paraId="507CD1A4" w14:textId="77777777" w:rsidR="000C0F0B" w:rsidRDefault="000C0F0B" w:rsidP="000C0F0B"/>
    <w:p w14:paraId="4AB25113" w14:textId="77777777" w:rsidR="00906587" w:rsidRDefault="00906587" w:rsidP="000C0F0B"/>
    <w:p w14:paraId="0BB23BF3" w14:textId="77777777" w:rsidR="008107F5" w:rsidRDefault="008107F5" w:rsidP="000C0F0B"/>
    <w:p w14:paraId="5F836162" w14:textId="77777777" w:rsidR="000C0F0B" w:rsidRPr="00CC3F8E" w:rsidRDefault="000C0F0B" w:rsidP="000C0F0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4862"/>
      </w:tblGrid>
      <w:tr w:rsidR="000C0F0B" w:rsidRPr="00CC3F8E" w14:paraId="2D3E9B10" w14:textId="77777777" w:rsidTr="009A6F7A">
        <w:trPr>
          <w:jc w:val="center"/>
        </w:trPr>
        <w:tc>
          <w:tcPr>
            <w:tcW w:w="3804" w:type="dxa"/>
          </w:tcPr>
          <w:p w14:paraId="4E3BE084" w14:textId="77777777" w:rsidR="000C0F0B" w:rsidRDefault="000C0F0B" w:rsidP="009A6F7A">
            <w:pPr>
              <w:ind w:right="-28"/>
              <w:jc w:val="center"/>
            </w:pPr>
          </w:p>
          <w:p w14:paraId="6A2101B7" w14:textId="77777777" w:rsidR="000C0F0B" w:rsidRPr="00CC3F8E" w:rsidRDefault="000C0F0B" w:rsidP="009A6F7A">
            <w:pPr>
              <w:ind w:right="-28"/>
              <w:jc w:val="center"/>
            </w:pPr>
            <w:r w:rsidRPr="00CC3F8E">
              <w:t>L’acquéreur du chauffe-eau solaire</w:t>
            </w:r>
          </w:p>
        </w:tc>
        <w:tc>
          <w:tcPr>
            <w:tcW w:w="4862" w:type="dxa"/>
          </w:tcPr>
          <w:p w14:paraId="0F4BBA8D" w14:textId="77777777" w:rsidR="000C0F0B" w:rsidRDefault="000C0F0B" w:rsidP="009A6F7A">
            <w:pPr>
              <w:ind w:right="-28"/>
              <w:jc w:val="center"/>
            </w:pPr>
          </w:p>
          <w:p w14:paraId="67406A5E" w14:textId="1F822CE6" w:rsidR="000C0F0B" w:rsidRPr="00CC3F8E" w:rsidRDefault="0057742D" w:rsidP="009A6F7A">
            <w:pPr>
              <w:ind w:right="-28"/>
              <w:jc w:val="center"/>
            </w:pPr>
            <w:r>
              <w:t>L’installateur</w:t>
            </w:r>
          </w:p>
          <w:p w14:paraId="2D3D8C5D" w14:textId="2D0368F2" w:rsidR="000C0F0B" w:rsidRPr="00CC3F8E" w:rsidRDefault="0057742D" w:rsidP="009A6F7A">
            <w:pPr>
              <w:ind w:right="-28"/>
              <w:jc w:val="center"/>
            </w:pPr>
            <w:r>
              <w:t>L’entreprise</w:t>
            </w:r>
          </w:p>
        </w:tc>
      </w:tr>
      <w:tr w:rsidR="000C0F0B" w:rsidRPr="00CC3F8E" w14:paraId="1469F053" w14:textId="77777777" w:rsidTr="009A6F7A">
        <w:trPr>
          <w:trHeight w:val="908"/>
          <w:jc w:val="center"/>
        </w:trPr>
        <w:tc>
          <w:tcPr>
            <w:tcW w:w="3804" w:type="dxa"/>
          </w:tcPr>
          <w:p w14:paraId="55CF6F08" w14:textId="77777777" w:rsidR="000C0F0B" w:rsidRPr="00CC3F8E" w:rsidRDefault="000C0F0B" w:rsidP="009A6F7A">
            <w:pPr>
              <w:spacing w:line="480" w:lineRule="auto"/>
              <w:ind w:right="-28"/>
              <w:jc w:val="center"/>
            </w:pPr>
            <w:r w:rsidRPr="00CC3F8E">
              <w:t>(</w:t>
            </w:r>
            <w:proofErr w:type="gramStart"/>
            <w:r w:rsidRPr="00CC3F8E">
              <w:t>signature</w:t>
            </w:r>
            <w:proofErr w:type="gramEnd"/>
            <w:r w:rsidRPr="00CC3F8E">
              <w:t>)</w:t>
            </w:r>
          </w:p>
          <w:p w14:paraId="11E364EB" w14:textId="77777777" w:rsidR="000C0F0B" w:rsidRPr="00CC3F8E" w:rsidRDefault="000C0F0B" w:rsidP="009A6F7A">
            <w:pPr>
              <w:spacing w:line="480" w:lineRule="auto"/>
              <w:ind w:right="-28"/>
              <w:jc w:val="center"/>
            </w:pPr>
          </w:p>
        </w:tc>
        <w:tc>
          <w:tcPr>
            <w:tcW w:w="4862" w:type="dxa"/>
          </w:tcPr>
          <w:p w14:paraId="5BA34B22" w14:textId="77777777" w:rsidR="000C0F0B" w:rsidRPr="00CC3F8E" w:rsidRDefault="000C0F0B" w:rsidP="009A6F7A">
            <w:pPr>
              <w:spacing w:line="480" w:lineRule="auto"/>
              <w:ind w:right="-28"/>
              <w:jc w:val="center"/>
            </w:pPr>
            <w:r w:rsidRPr="00CC3F8E">
              <w:t>(</w:t>
            </w:r>
            <w:proofErr w:type="gramStart"/>
            <w:r w:rsidRPr="00CC3F8E">
              <w:t>signature</w:t>
            </w:r>
            <w:proofErr w:type="gramEnd"/>
            <w:r w:rsidRPr="00CC3F8E">
              <w:t>)</w:t>
            </w:r>
          </w:p>
          <w:p w14:paraId="2286474C" w14:textId="77777777" w:rsidR="000C0F0B" w:rsidRPr="00CC3F8E" w:rsidRDefault="000C0F0B" w:rsidP="009A6F7A">
            <w:pPr>
              <w:spacing w:line="480" w:lineRule="auto"/>
              <w:ind w:right="-28"/>
              <w:jc w:val="center"/>
            </w:pPr>
          </w:p>
        </w:tc>
      </w:tr>
    </w:tbl>
    <w:p w14:paraId="4EF5A44F" w14:textId="77777777" w:rsidR="000C0F0B" w:rsidRDefault="000C0F0B" w:rsidP="0094156D">
      <w:pPr>
        <w:pStyle w:val="StyleMDE-Normal"/>
      </w:pPr>
    </w:p>
    <w:sectPr w:rsidR="000C0F0B" w:rsidSect="00C127E3">
      <w:headerReference w:type="default" r:id="rId13"/>
      <w:footerReference w:type="default" r:id="rId14"/>
      <w:pgSz w:w="11906" w:h="16838"/>
      <w:pgMar w:top="179" w:right="1133" w:bottom="1276" w:left="993" w:header="14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7A48" w14:textId="77777777" w:rsidR="00840749" w:rsidRDefault="00840749" w:rsidP="00466F94">
      <w:r>
        <w:separator/>
      </w:r>
    </w:p>
  </w:endnote>
  <w:endnote w:type="continuationSeparator" w:id="0">
    <w:p w14:paraId="1491904A" w14:textId="77777777" w:rsidR="00840749" w:rsidRDefault="00840749" w:rsidP="004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4F2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D058" w14:textId="53C3D4EA" w:rsidR="007E4149" w:rsidRDefault="00906587" w:rsidP="005528BB">
    <w:pPr>
      <w:pStyle w:val="Pieddepage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ACC0494" wp14:editId="4CA122A0">
          <wp:simplePos x="0" y="0"/>
          <wp:positionH relativeFrom="column">
            <wp:posOffset>-133350</wp:posOffset>
          </wp:positionH>
          <wp:positionV relativeFrom="paragraph">
            <wp:posOffset>114300</wp:posOffset>
          </wp:positionV>
          <wp:extent cx="1771650" cy="809625"/>
          <wp:effectExtent l="0" t="0" r="0" b="0"/>
          <wp:wrapNone/>
          <wp:docPr id="520788215" name="Image 2" descr="Une image contenant texte, capture d’écran, Police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99290" name="Image 2" descr="Une image contenant texte, capture d’écran, Police, noir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8" t="6220" r="63991" b="5657"/>
                  <a:stretch/>
                </pic:blipFill>
                <pic:spPr bwMode="auto">
                  <a:xfrm>
                    <a:off x="0" y="0"/>
                    <a:ext cx="177165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8BB">
      <w:tab/>
    </w:r>
    <w:r w:rsidR="00F33920">
      <w:t xml:space="preserve">Procédure aide ECS ADEME ACE </w:t>
    </w:r>
    <w:r w:rsidR="005528BB">
      <w:t>Version août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F2A66" w14:textId="1A9D0ED3" w:rsidR="00881169" w:rsidRDefault="00881169">
    <w:pPr>
      <w:pStyle w:val="Pieddepage"/>
    </w:pPr>
    <w:r>
      <w:rPr>
        <w:noProof/>
      </w:rPr>
      <w:drawing>
        <wp:anchor distT="0" distB="0" distL="114300" distR="114300" simplePos="0" relativeHeight="251679232" behindDoc="0" locked="0" layoutInCell="1" allowOverlap="1" wp14:anchorId="164E832E" wp14:editId="05DC3A36">
          <wp:simplePos x="0" y="0"/>
          <wp:positionH relativeFrom="column">
            <wp:posOffset>-356870</wp:posOffset>
          </wp:positionH>
          <wp:positionV relativeFrom="paragraph">
            <wp:posOffset>61595</wp:posOffset>
          </wp:positionV>
          <wp:extent cx="1771650" cy="809625"/>
          <wp:effectExtent l="0" t="0" r="0" b="0"/>
          <wp:wrapNone/>
          <wp:docPr id="1022599290" name="Image 2" descr="Une image contenant texte, capture d’écran, Police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99290" name="Image 2" descr="Une image contenant texte, capture d’écran, Police, noir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8" t="6220" r="63991" b="5657"/>
                  <a:stretch/>
                </pic:blipFill>
                <pic:spPr bwMode="auto">
                  <a:xfrm>
                    <a:off x="0" y="0"/>
                    <a:ext cx="177165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A892" w14:textId="0CDCC6D3" w:rsidR="00840749" w:rsidRPr="00840749" w:rsidRDefault="00C127E3" w:rsidP="00466F94">
    <w:pPr>
      <w:pStyle w:val="StyleMDE-Normal"/>
    </w:pPr>
    <w:r>
      <w:rPr>
        <w:noProof/>
      </w:rPr>
      <w:drawing>
        <wp:anchor distT="0" distB="0" distL="114300" distR="114300" simplePos="0" relativeHeight="251681280" behindDoc="0" locked="0" layoutInCell="1" allowOverlap="1" wp14:anchorId="0CC451AA" wp14:editId="627DA5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1650" cy="809625"/>
          <wp:effectExtent l="0" t="0" r="0" b="0"/>
          <wp:wrapNone/>
          <wp:docPr id="1029898093" name="Image 2" descr="Une image contenant texte, capture d’écran, Police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99290" name="Image 2" descr="Une image contenant texte, capture d’écran, Police, noir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8" t="6220" r="63991" b="5657"/>
                  <a:stretch/>
                </pic:blipFill>
                <pic:spPr bwMode="auto">
                  <a:xfrm>
                    <a:off x="0" y="0"/>
                    <a:ext cx="177165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DAB1" w14:textId="77777777" w:rsidR="00840749" w:rsidRDefault="00840749" w:rsidP="00466F94">
      <w:r>
        <w:separator/>
      </w:r>
    </w:p>
  </w:footnote>
  <w:footnote w:type="continuationSeparator" w:id="0">
    <w:p w14:paraId="00886709" w14:textId="77777777" w:rsidR="00840749" w:rsidRDefault="00840749" w:rsidP="004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C508" w14:textId="2E4330DB" w:rsidR="00881169" w:rsidRDefault="00906587" w:rsidP="00906587">
    <w:pPr>
      <w:pStyle w:val="En-tte"/>
      <w:tabs>
        <w:tab w:val="clear" w:pos="4536"/>
        <w:tab w:val="clear" w:pos="9072"/>
        <w:tab w:val="left" w:pos="40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C140" w14:textId="118A088B" w:rsidR="00F33920" w:rsidRDefault="0090658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77767A9C" wp14:editId="012D945B">
          <wp:simplePos x="0" y="0"/>
          <wp:positionH relativeFrom="page">
            <wp:posOffset>471170</wp:posOffset>
          </wp:positionH>
          <wp:positionV relativeFrom="paragraph">
            <wp:posOffset>-162560</wp:posOffset>
          </wp:positionV>
          <wp:extent cx="2303654" cy="808990"/>
          <wp:effectExtent l="0" t="0" r="1905" b="0"/>
          <wp:wrapNone/>
          <wp:docPr id="2060972428" name="Image 2060972428" descr="Une image contenant texte, capture d’écran, diagram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853935" name="Image 930853935" descr="Une image contenant texte, capture d’écran, diagramm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6" t="3669" r="63479" b="87868"/>
                  <a:stretch/>
                </pic:blipFill>
                <pic:spPr bwMode="auto">
                  <a:xfrm>
                    <a:off x="0" y="0"/>
                    <a:ext cx="2303654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169">
      <w:rPr>
        <w:noProof/>
      </w:rPr>
      <w:drawing>
        <wp:anchor distT="0" distB="0" distL="114300" distR="114300" simplePos="0" relativeHeight="251667968" behindDoc="0" locked="0" layoutInCell="1" allowOverlap="1" wp14:anchorId="38BA25D4" wp14:editId="5B73D5C1">
          <wp:simplePos x="0" y="0"/>
          <wp:positionH relativeFrom="column">
            <wp:posOffset>5020945</wp:posOffset>
          </wp:positionH>
          <wp:positionV relativeFrom="paragraph">
            <wp:posOffset>-161925</wp:posOffset>
          </wp:positionV>
          <wp:extent cx="725170" cy="878205"/>
          <wp:effectExtent l="0" t="0" r="0" b="0"/>
          <wp:wrapThrough wrapText="bothSides">
            <wp:wrapPolygon edited="0">
              <wp:start x="0" y="0"/>
              <wp:lineTo x="0" y="21085"/>
              <wp:lineTo x="20995" y="21085"/>
              <wp:lineTo x="20995" y="0"/>
              <wp:lineTo x="0" y="0"/>
            </wp:wrapPolygon>
          </wp:wrapThrough>
          <wp:docPr id="1583576883" name="Image 1583576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04B9" w14:textId="77777777" w:rsidR="00840749" w:rsidRPr="00840749" w:rsidRDefault="00840749" w:rsidP="00466F94">
    <w:pPr>
      <w:pStyle w:val="StyleMDE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9AC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37B9A"/>
    <w:multiLevelType w:val="hybridMultilevel"/>
    <w:tmpl w:val="9C10925A"/>
    <w:lvl w:ilvl="0" w:tplc="58AAE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0EA3"/>
    <w:multiLevelType w:val="multilevel"/>
    <w:tmpl w:val="08DACFD8"/>
    <w:lvl w:ilvl="0">
      <w:start w:val="1"/>
      <w:numFmt w:val="bullet"/>
      <w:lvlText w:val="-"/>
      <w:lvlJc w:val="left"/>
      <w:pPr>
        <w:tabs>
          <w:tab w:val="num" w:pos="851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1F7B"/>
    <w:multiLevelType w:val="hybridMultilevel"/>
    <w:tmpl w:val="2EF6DF1E"/>
    <w:lvl w:ilvl="0" w:tplc="3D08CC7A">
      <w:numFmt w:val="bullet"/>
      <w:pStyle w:val="StyleMDE-Titre1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22789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4DA2"/>
    <w:multiLevelType w:val="hybridMultilevel"/>
    <w:tmpl w:val="1D7EBDF8"/>
    <w:lvl w:ilvl="0" w:tplc="040C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1FD900F2"/>
    <w:multiLevelType w:val="hybridMultilevel"/>
    <w:tmpl w:val="04F8DE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55C0"/>
    <w:multiLevelType w:val="hybridMultilevel"/>
    <w:tmpl w:val="3A380904"/>
    <w:lvl w:ilvl="0" w:tplc="A70E6D94">
      <w:start w:val="1"/>
      <w:numFmt w:val="upperLetter"/>
      <w:pStyle w:val="Titre2"/>
      <w:lvlText w:val="%1/"/>
      <w:lvlJc w:val="left"/>
      <w:pPr>
        <w:ind w:left="1230" w:hanging="360"/>
      </w:pPr>
      <w:rPr>
        <w:rFonts w:ascii="Arial Black" w:hAnsi="Arial Black" w:hint="default"/>
        <w:b w:val="0"/>
        <w:i w:val="0"/>
        <w:color w:val="227891"/>
        <w:sz w:val="22"/>
      </w:rPr>
    </w:lvl>
    <w:lvl w:ilvl="1" w:tplc="040C0019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4477009"/>
    <w:multiLevelType w:val="hybridMultilevel"/>
    <w:tmpl w:val="360CCB60"/>
    <w:lvl w:ilvl="0" w:tplc="9FE6B210">
      <w:start w:val="1"/>
      <w:numFmt w:val="decimal"/>
      <w:pStyle w:val="Titre1"/>
      <w:lvlText w:val="%1/"/>
      <w:lvlJc w:val="left"/>
      <w:pPr>
        <w:ind w:left="360" w:hanging="360"/>
      </w:pPr>
      <w:rPr>
        <w:rFonts w:ascii="Arial Black" w:hAnsi="Arial Black" w:hint="default"/>
        <w:b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C4FC6"/>
    <w:multiLevelType w:val="multilevel"/>
    <w:tmpl w:val="324271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1361" w:hanging="851"/>
      </w:pPr>
      <w:rPr>
        <w:rFonts w:ascii="Times New Roman" w:hAnsi="Times New Roman" w:hint="default"/>
        <w:b/>
        <w:i w:val="0"/>
        <w:sz w:val="24"/>
        <w:u w:val="singl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00"/>
        </w:tabs>
        <w:ind w:left="2041" w:hanging="1134"/>
      </w:pPr>
      <w:rPr>
        <w:rFonts w:ascii="Times New Roman" w:hAnsi="Times New Roman" w:hint="default"/>
        <w:b w:val="0"/>
        <w:i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0"/>
        </w:tabs>
        <w:ind w:left="3780" w:hanging="1440"/>
      </w:pPr>
      <w:rPr>
        <w:rFonts w:hint="default"/>
      </w:rPr>
    </w:lvl>
  </w:abstractNum>
  <w:abstractNum w:abstractNumId="9" w15:restartNumberingAfterBreak="0">
    <w:nsid w:val="42CC48AC"/>
    <w:multiLevelType w:val="hybridMultilevel"/>
    <w:tmpl w:val="E8C0B434"/>
    <w:lvl w:ilvl="0" w:tplc="55447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4DF"/>
    <w:multiLevelType w:val="hybridMultilevel"/>
    <w:tmpl w:val="FF18CBCE"/>
    <w:lvl w:ilvl="0" w:tplc="D5EA1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44390"/>
    <w:multiLevelType w:val="multilevel"/>
    <w:tmpl w:val="114AC932"/>
    <w:lvl w:ilvl="0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097743D"/>
    <w:multiLevelType w:val="hybridMultilevel"/>
    <w:tmpl w:val="0EEE3FD4"/>
    <w:lvl w:ilvl="0" w:tplc="A3069B7E">
      <w:start w:val="1"/>
      <w:numFmt w:val="upperLetter"/>
      <w:lvlText w:val="%1/"/>
      <w:lvlJc w:val="left"/>
      <w:pPr>
        <w:ind w:left="720" w:hanging="360"/>
      </w:pPr>
      <w:rPr>
        <w:rFonts w:ascii="Arial Black" w:hAnsi="Arial Black" w:hint="default"/>
        <w:b w:val="0"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26A33"/>
    <w:multiLevelType w:val="multilevel"/>
    <w:tmpl w:val="D0887262"/>
    <w:lvl w:ilvl="0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B48D8"/>
    <w:multiLevelType w:val="hybridMultilevel"/>
    <w:tmpl w:val="A17A5450"/>
    <w:lvl w:ilvl="0" w:tplc="7A3E0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0255"/>
    <w:multiLevelType w:val="multilevel"/>
    <w:tmpl w:val="3496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2FE0311"/>
    <w:multiLevelType w:val="hybridMultilevel"/>
    <w:tmpl w:val="DD860858"/>
    <w:lvl w:ilvl="0" w:tplc="745C8F0C">
      <w:start w:val="1"/>
      <w:numFmt w:val="upperLetter"/>
      <w:pStyle w:val="StyleMDE-Titre2"/>
      <w:lvlText w:val="%1/"/>
      <w:lvlJc w:val="left"/>
      <w:pPr>
        <w:ind w:left="1287" w:hanging="360"/>
      </w:pPr>
      <w:rPr>
        <w:rFonts w:ascii="Arial Black" w:hAnsi="Arial Black" w:hint="default"/>
        <w:b w:val="0"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B925727"/>
    <w:multiLevelType w:val="hybridMultilevel"/>
    <w:tmpl w:val="546AB9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839338">
    <w:abstractNumId w:val="8"/>
  </w:num>
  <w:num w:numId="2" w16cid:durableId="1004746326">
    <w:abstractNumId w:val="8"/>
  </w:num>
  <w:num w:numId="3" w16cid:durableId="799567047">
    <w:abstractNumId w:val="8"/>
  </w:num>
  <w:num w:numId="4" w16cid:durableId="1371611903">
    <w:abstractNumId w:val="7"/>
  </w:num>
  <w:num w:numId="5" w16cid:durableId="1320230002">
    <w:abstractNumId w:val="7"/>
  </w:num>
  <w:num w:numId="6" w16cid:durableId="1122188642">
    <w:abstractNumId w:val="6"/>
  </w:num>
  <w:num w:numId="7" w16cid:durableId="1321612595">
    <w:abstractNumId w:val="6"/>
  </w:num>
  <w:num w:numId="8" w16cid:durableId="1684892882">
    <w:abstractNumId w:val="12"/>
  </w:num>
  <w:num w:numId="9" w16cid:durableId="182525426">
    <w:abstractNumId w:val="16"/>
  </w:num>
  <w:num w:numId="10" w16cid:durableId="1024597422">
    <w:abstractNumId w:val="0"/>
  </w:num>
  <w:num w:numId="11" w16cid:durableId="3959317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4074803">
    <w:abstractNumId w:val="5"/>
  </w:num>
  <w:num w:numId="13" w16cid:durableId="580455898">
    <w:abstractNumId w:val="4"/>
  </w:num>
  <w:num w:numId="14" w16cid:durableId="754014396">
    <w:abstractNumId w:val="17"/>
  </w:num>
  <w:num w:numId="15" w16cid:durableId="751127430">
    <w:abstractNumId w:val="16"/>
    <w:lvlOverride w:ilvl="0">
      <w:startOverride w:val="1"/>
    </w:lvlOverride>
  </w:num>
  <w:num w:numId="16" w16cid:durableId="1818524580">
    <w:abstractNumId w:val="16"/>
    <w:lvlOverride w:ilvl="0">
      <w:startOverride w:val="1"/>
    </w:lvlOverride>
  </w:num>
  <w:num w:numId="17" w16cid:durableId="1648777619">
    <w:abstractNumId w:val="13"/>
  </w:num>
  <w:num w:numId="18" w16cid:durableId="2117215658">
    <w:abstractNumId w:val="2"/>
  </w:num>
  <w:num w:numId="19" w16cid:durableId="1904632925">
    <w:abstractNumId w:val="14"/>
  </w:num>
  <w:num w:numId="20" w16cid:durableId="1747342390">
    <w:abstractNumId w:val="16"/>
  </w:num>
  <w:num w:numId="21" w16cid:durableId="1640724905">
    <w:abstractNumId w:val="11"/>
  </w:num>
  <w:num w:numId="22" w16cid:durableId="258147225">
    <w:abstractNumId w:val="9"/>
  </w:num>
  <w:num w:numId="23" w16cid:durableId="808745976">
    <w:abstractNumId w:val="1"/>
  </w:num>
  <w:num w:numId="24" w16cid:durableId="1599097763">
    <w:abstractNumId w:val="10"/>
  </w:num>
  <w:num w:numId="25" w16cid:durableId="1134367623">
    <w:abstractNumId w:val="7"/>
  </w:num>
  <w:num w:numId="26" w16cid:durableId="365372339">
    <w:abstractNumId w:val="7"/>
  </w:num>
  <w:num w:numId="27" w16cid:durableId="1655336876">
    <w:abstractNumId w:val="3"/>
  </w:num>
  <w:num w:numId="28" w16cid:durableId="1767799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49"/>
    <w:rsid w:val="000245D2"/>
    <w:rsid w:val="000563CA"/>
    <w:rsid w:val="00070D1A"/>
    <w:rsid w:val="00073C85"/>
    <w:rsid w:val="000A337B"/>
    <w:rsid w:val="000C0F0B"/>
    <w:rsid w:val="00116E27"/>
    <w:rsid w:val="001228AC"/>
    <w:rsid w:val="00191E7F"/>
    <w:rsid w:val="00203474"/>
    <w:rsid w:val="00206613"/>
    <w:rsid w:val="00227E97"/>
    <w:rsid w:val="00242B01"/>
    <w:rsid w:val="002C5F3B"/>
    <w:rsid w:val="00314635"/>
    <w:rsid w:val="00354CB0"/>
    <w:rsid w:val="003651C0"/>
    <w:rsid w:val="0038081B"/>
    <w:rsid w:val="004059B3"/>
    <w:rsid w:val="004345F0"/>
    <w:rsid w:val="004547BD"/>
    <w:rsid w:val="00466F94"/>
    <w:rsid w:val="004C35EA"/>
    <w:rsid w:val="004F5B6B"/>
    <w:rsid w:val="00513143"/>
    <w:rsid w:val="005528BB"/>
    <w:rsid w:val="0057706F"/>
    <w:rsid w:val="0057742D"/>
    <w:rsid w:val="0059261E"/>
    <w:rsid w:val="005A1A3A"/>
    <w:rsid w:val="005B76CE"/>
    <w:rsid w:val="005C4432"/>
    <w:rsid w:val="0062333B"/>
    <w:rsid w:val="00682919"/>
    <w:rsid w:val="007049B3"/>
    <w:rsid w:val="00717184"/>
    <w:rsid w:val="007E3A7C"/>
    <w:rsid w:val="007E4149"/>
    <w:rsid w:val="007F0723"/>
    <w:rsid w:val="008107F5"/>
    <w:rsid w:val="00816A52"/>
    <w:rsid w:val="008365BF"/>
    <w:rsid w:val="00840749"/>
    <w:rsid w:val="00842A5A"/>
    <w:rsid w:val="00881169"/>
    <w:rsid w:val="00903002"/>
    <w:rsid w:val="00906587"/>
    <w:rsid w:val="00912119"/>
    <w:rsid w:val="0094156D"/>
    <w:rsid w:val="00976E3D"/>
    <w:rsid w:val="00A13F33"/>
    <w:rsid w:val="00A3620F"/>
    <w:rsid w:val="00A8729A"/>
    <w:rsid w:val="00AA1B4C"/>
    <w:rsid w:val="00AF6931"/>
    <w:rsid w:val="00B15BF5"/>
    <w:rsid w:val="00B837DA"/>
    <w:rsid w:val="00BE1E9C"/>
    <w:rsid w:val="00BF52A6"/>
    <w:rsid w:val="00C127E3"/>
    <w:rsid w:val="00C20B21"/>
    <w:rsid w:val="00C51095"/>
    <w:rsid w:val="00C82055"/>
    <w:rsid w:val="00CA176F"/>
    <w:rsid w:val="00CC1245"/>
    <w:rsid w:val="00CC4AF7"/>
    <w:rsid w:val="00CE53CC"/>
    <w:rsid w:val="00D624EE"/>
    <w:rsid w:val="00D70330"/>
    <w:rsid w:val="00D86FD8"/>
    <w:rsid w:val="00DA50B1"/>
    <w:rsid w:val="00DE29B8"/>
    <w:rsid w:val="00E3503B"/>
    <w:rsid w:val="00E60CC5"/>
    <w:rsid w:val="00E84774"/>
    <w:rsid w:val="00EB5680"/>
    <w:rsid w:val="00F01475"/>
    <w:rsid w:val="00F15041"/>
    <w:rsid w:val="00F33920"/>
    <w:rsid w:val="00F46824"/>
    <w:rsid w:val="00F74950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F740374"/>
  <w15:docId w15:val="{1CFE7675-E3D1-40EC-A705-002E0B3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9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F0723"/>
    <w:pPr>
      <w:keepNext/>
      <w:keepLines/>
      <w:numPr>
        <w:numId w:val="5"/>
      </w:numPr>
      <w:overflowPunct/>
      <w:autoSpaceDE/>
      <w:autoSpaceDN/>
      <w:adjustRightInd/>
      <w:spacing w:before="480" w:after="240" w:line="276" w:lineRule="auto"/>
      <w:textAlignment w:val="auto"/>
      <w:outlineLvl w:val="0"/>
    </w:pPr>
    <w:rPr>
      <w:rFonts w:ascii="Arial Black" w:eastAsiaTheme="majorEastAsia" w:hAnsi="Arial Black" w:cstheme="majorBidi"/>
      <w:b/>
      <w:bCs/>
      <w:caps/>
      <w:color w:val="227891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CE53CC"/>
    <w:pPr>
      <w:keepNext/>
      <w:numPr>
        <w:numId w:val="7"/>
      </w:numPr>
      <w:spacing w:before="360" w:after="240"/>
      <w:outlineLvl w:val="1"/>
    </w:pPr>
    <w:rPr>
      <w:rFonts w:ascii="Arial Black" w:hAnsi="Arial Black"/>
      <w:bCs/>
      <w:iCs/>
      <w:color w:val="227891"/>
      <w:szCs w:val="28"/>
    </w:rPr>
  </w:style>
  <w:style w:type="paragraph" w:styleId="Titre3">
    <w:name w:val="heading 3"/>
    <w:basedOn w:val="Normal"/>
    <w:next w:val="Normal"/>
    <w:link w:val="Titre3Car"/>
    <w:qFormat/>
    <w:rsid w:val="00A8729A"/>
    <w:pPr>
      <w:keepNext/>
      <w:numPr>
        <w:ilvl w:val="2"/>
        <w:numId w:val="3"/>
      </w:numPr>
      <w:spacing w:before="240" w:after="240"/>
      <w:outlineLvl w:val="2"/>
    </w:pPr>
    <w:rPr>
      <w:bCs/>
      <w:i/>
      <w:szCs w:val="26"/>
      <w:u w:val="single"/>
    </w:rPr>
  </w:style>
  <w:style w:type="paragraph" w:styleId="Titre4">
    <w:name w:val="heading 4"/>
    <w:basedOn w:val="Normal"/>
    <w:next w:val="Normal"/>
    <w:link w:val="Titre4Car"/>
    <w:qFormat/>
    <w:rsid w:val="00A8729A"/>
    <w:pPr>
      <w:keepNext/>
      <w:spacing w:before="240" w:after="24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A872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8729A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A8729A"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A8729A"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A8729A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0723"/>
    <w:rPr>
      <w:rFonts w:ascii="Arial Black" w:eastAsiaTheme="majorEastAsia" w:hAnsi="Arial Black" w:cstheme="majorBidi"/>
      <w:b/>
      <w:bCs/>
      <w:caps/>
      <w:color w:val="227891"/>
      <w:sz w:val="22"/>
      <w:szCs w:val="28"/>
    </w:rPr>
  </w:style>
  <w:style w:type="character" w:customStyle="1" w:styleId="Titre2Car">
    <w:name w:val="Titre 2 Car"/>
    <w:link w:val="Titre2"/>
    <w:rsid w:val="00CE53CC"/>
    <w:rPr>
      <w:rFonts w:ascii="Arial Black" w:hAnsi="Arial Black" w:cs="Arial"/>
      <w:bCs/>
      <w:iCs/>
      <w:color w:val="227891"/>
      <w:sz w:val="22"/>
      <w:szCs w:val="28"/>
    </w:rPr>
  </w:style>
  <w:style w:type="character" w:customStyle="1" w:styleId="Titre3Car">
    <w:name w:val="Titre 3 Car"/>
    <w:basedOn w:val="Policepardfaut"/>
    <w:link w:val="Titre3"/>
    <w:rsid w:val="00A8729A"/>
    <w:rPr>
      <w:rFonts w:cs="Arial"/>
      <w:bCs/>
      <w:i/>
      <w:sz w:val="24"/>
      <w:szCs w:val="26"/>
      <w:u w:val="single"/>
    </w:rPr>
  </w:style>
  <w:style w:type="character" w:customStyle="1" w:styleId="Titre4Car">
    <w:name w:val="Titre 4 Car"/>
    <w:basedOn w:val="Policepardfaut"/>
    <w:link w:val="Titre4"/>
    <w:rsid w:val="00A8729A"/>
    <w:rPr>
      <w:b/>
      <w:bCs/>
      <w:sz w:val="24"/>
      <w:szCs w:val="28"/>
    </w:rPr>
  </w:style>
  <w:style w:type="character" w:customStyle="1" w:styleId="Titre5Car">
    <w:name w:val="Titre 5 Car"/>
    <w:basedOn w:val="Policepardfaut"/>
    <w:link w:val="Titre5"/>
    <w:rsid w:val="00A8729A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A8729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A8729A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A8729A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A8729A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A8729A"/>
    <w:rPr>
      <w:b/>
      <w:bCs/>
      <w:sz w:val="20"/>
    </w:rPr>
  </w:style>
  <w:style w:type="character" w:styleId="lev">
    <w:name w:val="Strong"/>
    <w:qFormat/>
    <w:rsid w:val="00A8729A"/>
    <w:rPr>
      <w:b/>
      <w:bCs/>
    </w:rPr>
  </w:style>
  <w:style w:type="paragraph" w:styleId="Paragraphedeliste">
    <w:name w:val="List Paragraph"/>
    <w:basedOn w:val="Normal"/>
    <w:uiPriority w:val="34"/>
    <w:qFormat/>
    <w:rsid w:val="00A8729A"/>
    <w:pPr>
      <w:ind w:left="720"/>
      <w:contextualSpacing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7F0723"/>
    <w:pPr>
      <w:overflowPunct/>
      <w:autoSpaceDE/>
      <w:autoSpaceDN/>
      <w:adjustRightInd/>
      <w:spacing w:before="480" w:after="240"/>
      <w:contextualSpacing/>
      <w:textAlignment w:val="auto"/>
    </w:pPr>
    <w:rPr>
      <w:rFonts w:ascii="Arial Black" w:eastAsiaTheme="majorEastAsia" w:hAnsi="Arial Black" w:cstheme="majorBidi"/>
      <w:caps/>
      <w:color w:val="7EBC27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0723"/>
    <w:rPr>
      <w:rFonts w:ascii="Arial Black" w:eastAsiaTheme="majorEastAsia" w:hAnsi="Arial Black" w:cstheme="majorBidi"/>
      <w:caps/>
      <w:color w:val="7EBC27"/>
      <w:spacing w:val="5"/>
      <w:kern w:val="28"/>
      <w:sz w:val="36"/>
      <w:szCs w:val="52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7F0723"/>
    <w:pPr>
      <w:numPr>
        <w:ilvl w:val="1"/>
      </w:numPr>
      <w:overflowPunct/>
      <w:autoSpaceDE/>
      <w:autoSpaceDN/>
      <w:adjustRightInd/>
      <w:spacing w:before="480" w:after="240" w:line="276" w:lineRule="auto"/>
      <w:textAlignment w:val="auto"/>
    </w:pPr>
    <w:rPr>
      <w:rFonts w:ascii="Arial Black" w:eastAsiaTheme="majorEastAsia" w:hAnsi="Arial Black" w:cstheme="majorBidi"/>
      <w:iCs/>
      <w:smallCaps/>
      <w:color w:val="7EBC27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F0723"/>
    <w:rPr>
      <w:rFonts w:ascii="Arial Black" w:eastAsiaTheme="majorEastAsia" w:hAnsi="Arial Black" w:cstheme="majorBidi"/>
      <w:iCs/>
      <w:smallCaps/>
      <w:color w:val="7EBC27"/>
      <w:spacing w:val="15"/>
      <w:sz w:val="28"/>
      <w:szCs w:val="24"/>
    </w:rPr>
  </w:style>
  <w:style w:type="paragraph" w:customStyle="1" w:styleId="StyleSous-titreAvant0pt">
    <w:name w:val="Style Sous-titre + Avant : 0 pt"/>
    <w:basedOn w:val="Sous-titre"/>
    <w:autoRedefine/>
    <w:qFormat/>
    <w:rsid w:val="00CE53CC"/>
    <w:rPr>
      <w:rFonts w:eastAsia="Times New Roman" w:cs="Times New Roman"/>
      <w:iCs w:val="0"/>
      <w:szCs w:val="20"/>
    </w:rPr>
  </w:style>
  <w:style w:type="paragraph" w:customStyle="1" w:styleId="StyleMDE-Titre">
    <w:name w:val="Style MDE - Titre"/>
    <w:basedOn w:val="Normal"/>
    <w:next w:val="Normal"/>
    <w:autoRedefine/>
    <w:qFormat/>
    <w:rsid w:val="00CC4AF7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 Black" w:eastAsia="Calibri" w:hAnsi="Arial Black"/>
      <w:b/>
      <w:caps/>
      <w:color w:val="7EBC27"/>
      <w:sz w:val="28"/>
      <w:szCs w:val="18"/>
    </w:rPr>
  </w:style>
  <w:style w:type="paragraph" w:customStyle="1" w:styleId="StyleMDE-Normal">
    <w:name w:val="Style MDE - Normal"/>
    <w:basedOn w:val="Normal"/>
    <w:autoRedefine/>
    <w:qFormat/>
    <w:rsid w:val="00070D1A"/>
    <w:pPr>
      <w:overflowPunct/>
      <w:autoSpaceDE/>
      <w:autoSpaceDN/>
      <w:adjustRightInd/>
      <w:spacing w:before="120" w:after="120"/>
      <w:textAlignment w:val="auto"/>
    </w:pPr>
    <w:rPr>
      <w:rFonts w:eastAsia="Calibri"/>
    </w:rPr>
  </w:style>
  <w:style w:type="paragraph" w:customStyle="1" w:styleId="StyleMDE-Titre1">
    <w:name w:val="Style MDE - Titre 1"/>
    <w:basedOn w:val="Titre1"/>
    <w:next w:val="StyleMDE-Normal"/>
    <w:autoRedefine/>
    <w:qFormat/>
    <w:rsid w:val="00A3620F"/>
    <w:pPr>
      <w:numPr>
        <w:numId w:val="27"/>
      </w:numPr>
      <w:spacing w:before="120"/>
    </w:pPr>
  </w:style>
  <w:style w:type="paragraph" w:customStyle="1" w:styleId="StyleMDESous-titre">
    <w:name w:val="Style MDE Sous-titre"/>
    <w:basedOn w:val="Sous-titre"/>
    <w:next w:val="StyleMDE-Normal"/>
    <w:autoRedefine/>
    <w:qFormat/>
    <w:rsid w:val="00CE53CC"/>
    <w:rPr>
      <w:rFonts w:eastAsia="Times New Roman" w:cs="Times New Roman"/>
      <w:iCs w:val="0"/>
      <w:szCs w:val="20"/>
    </w:rPr>
  </w:style>
  <w:style w:type="paragraph" w:customStyle="1" w:styleId="StyleMDE-Sous-titre">
    <w:name w:val="Style MDE - Sous-titre"/>
    <w:basedOn w:val="Sous-titre"/>
    <w:next w:val="StyleMDE-Normal"/>
    <w:autoRedefine/>
    <w:qFormat/>
    <w:rsid w:val="00CC4AF7"/>
    <w:pPr>
      <w:spacing w:before="120" w:after="120" w:line="240" w:lineRule="auto"/>
      <w:ind w:left="567" w:right="567"/>
      <w:jc w:val="center"/>
    </w:pPr>
    <w:rPr>
      <w:rFonts w:eastAsia="Times New Roman" w:cs="Times New Roman"/>
      <w:b/>
      <w:iCs w:val="0"/>
      <w:sz w:val="20"/>
      <w:szCs w:val="14"/>
    </w:rPr>
  </w:style>
  <w:style w:type="paragraph" w:customStyle="1" w:styleId="StyleMDE-Titre2">
    <w:name w:val="Style MDE - Titre 2"/>
    <w:basedOn w:val="Titre2"/>
    <w:next w:val="StyleMDE-Normal"/>
    <w:autoRedefine/>
    <w:qFormat/>
    <w:rsid w:val="00116E27"/>
    <w:pPr>
      <w:numPr>
        <w:numId w:val="9"/>
      </w:numPr>
    </w:pPr>
    <w:rPr>
      <w:b/>
    </w:rPr>
  </w:style>
  <w:style w:type="paragraph" w:customStyle="1" w:styleId="Styletitreprojet">
    <w:name w:val="Style titre projet"/>
    <w:basedOn w:val="Titre1"/>
    <w:next w:val="StyleMDE-Normal"/>
    <w:autoRedefine/>
    <w:qFormat/>
    <w:rsid w:val="004547BD"/>
    <w:pPr>
      <w:keepLines w:val="0"/>
      <w:widowControl w:val="0"/>
      <w:numPr>
        <w:numId w:val="0"/>
      </w:numPr>
      <w:tabs>
        <w:tab w:val="num" w:pos="0"/>
      </w:tabs>
      <w:spacing w:before="360" w:line="240" w:lineRule="auto"/>
      <w:ind w:right="120"/>
      <w:outlineLvl w:val="1"/>
    </w:pPr>
    <w:rPr>
      <w:rFonts w:eastAsia="Times New Roman" w:cs="Times New Roman"/>
      <w:bCs w:val="0"/>
      <w:caps w:val="0"/>
      <w:color w:val="7EBC27"/>
      <w:kern w:val="2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0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0749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407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0749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7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74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unhideWhenUsed/>
    <w:rsid w:val="00912119"/>
  </w:style>
  <w:style w:type="paragraph" w:customStyle="1" w:styleId="titr1">
    <w:name w:val="titr1"/>
    <w:basedOn w:val="Normal"/>
    <w:rsid w:val="00466F94"/>
    <w:pPr>
      <w:overflowPunct/>
      <w:autoSpaceDE/>
      <w:autoSpaceDN/>
      <w:adjustRightInd/>
      <w:spacing w:before="120" w:after="120"/>
      <w:ind w:right="255"/>
      <w:textAlignment w:val="auto"/>
    </w:pPr>
    <w:rPr>
      <w:rFonts w:ascii="Times New Roman" w:hAnsi="Times New Roman" w:cs="Times New Roman"/>
      <w:b/>
      <w:sz w:val="24"/>
      <w:szCs w:val="20"/>
      <w:u w:val="single"/>
      <w:lang w:eastAsia="fr-FR"/>
    </w:rPr>
  </w:style>
  <w:style w:type="paragraph" w:styleId="Notedebasdepage">
    <w:name w:val="footnote text"/>
    <w:basedOn w:val="Normal"/>
    <w:link w:val="NotedebasdepageCar"/>
    <w:semiHidden/>
    <w:rsid w:val="00466F94"/>
    <w:pPr>
      <w:overflowPunct/>
      <w:autoSpaceDE/>
      <w:autoSpaceDN/>
      <w:adjustRightInd/>
      <w:spacing w:before="120" w:after="120"/>
      <w:textAlignment w:val="auto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66F94"/>
    <w:rPr>
      <w:lang w:eastAsia="fr-FR"/>
    </w:rPr>
  </w:style>
  <w:style w:type="character" w:styleId="Appelnotedebasdep">
    <w:name w:val="footnote reference"/>
    <w:semiHidden/>
    <w:rsid w:val="00466F94"/>
    <w:rPr>
      <w:vertAlign w:val="superscript"/>
    </w:rPr>
  </w:style>
  <w:style w:type="paragraph" w:customStyle="1" w:styleId="Styletitr116ptNonsoulignCentrDroite0cmAvant">
    <w:name w:val="Style titr1 + 16 pt Non souligné Centré Droite :  0 cm Avant : ..."/>
    <w:basedOn w:val="Normal"/>
    <w:rsid w:val="00466F94"/>
    <w:pPr>
      <w:pBdr>
        <w:top w:val="double" w:sz="4" w:space="1" w:color="auto"/>
        <w:bottom w:val="double" w:sz="4" w:space="1" w:color="auto"/>
      </w:pBdr>
      <w:overflowPunct/>
      <w:autoSpaceDE/>
      <w:autoSpaceDN/>
      <w:adjustRightInd/>
      <w:spacing w:before="360" w:after="360"/>
      <w:textAlignment w:val="auto"/>
    </w:pPr>
    <w:rPr>
      <w:rFonts w:ascii="Times New Roman" w:hAnsi="Times New Roman" w:cs="Times New Roman"/>
      <w:b/>
      <w:bCs/>
      <w:sz w:val="32"/>
      <w:szCs w:val="20"/>
      <w:lang w:eastAsia="fr-FR"/>
    </w:rPr>
  </w:style>
  <w:style w:type="paragraph" w:customStyle="1" w:styleId="Styletitr114ptToutenmajusculeAvant12ptAprs12pt">
    <w:name w:val="Style titr1 + 14 pt Tout en majuscule Avant : 12 pt Après : 12 pt"/>
    <w:basedOn w:val="titr1"/>
    <w:rsid w:val="000C0F0B"/>
    <w:pPr>
      <w:spacing w:before="240" w:after="240"/>
    </w:pPr>
    <w:rPr>
      <w:rFonts w:ascii="Arial" w:hAnsi="Arial"/>
      <w:caps/>
      <w:szCs w:val="28"/>
    </w:rPr>
  </w:style>
  <w:style w:type="character" w:styleId="Lienhypertexte">
    <w:name w:val="Hyperlink"/>
    <w:basedOn w:val="Policepardfaut"/>
    <w:uiPriority w:val="99"/>
    <w:unhideWhenUsed/>
    <w:rsid w:val="0020661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6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ergie.n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1D4C-E3EC-4D95-9928-EE5714D1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1087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NOUVELLE-CALEDONIE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GARREL</dc:creator>
  <cp:lastModifiedBy>Elodie CHOUEIRY</cp:lastModifiedBy>
  <cp:revision>19</cp:revision>
  <cp:lastPrinted>2023-11-28T06:16:00Z</cp:lastPrinted>
  <dcterms:created xsi:type="dcterms:W3CDTF">2016-01-18T23:38:00Z</dcterms:created>
  <dcterms:modified xsi:type="dcterms:W3CDTF">2024-09-04T21:55:00Z</dcterms:modified>
</cp:coreProperties>
</file>